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0241A" w:rsidR="0041116E" w:rsidP="7DC18ACE" w:rsidRDefault="0041116E" w14:paraId="10E4C0B6" w14:textId="6F9353FC">
      <w:pPr>
        <w:pStyle w:val="Heading2"/>
        <w:rPr>
          <w:u w:val="single"/>
        </w:rPr>
      </w:pPr>
      <w:r>
        <w:t xml:space="preserve">Submitting Outlines </w:t>
      </w:r>
      <w:proofErr w:type="gramStart"/>
      <w:r w:rsidR="7B1F930A">
        <w:t>F</w:t>
      </w:r>
      <w:r>
        <w:t>or</w:t>
      </w:r>
      <w:proofErr w:type="gramEnd"/>
      <w:r>
        <w:t xml:space="preserve"> </w:t>
      </w:r>
      <w:proofErr w:type="gramStart"/>
      <w:r>
        <w:t>The</w:t>
      </w:r>
      <w:proofErr w:type="gramEnd"/>
      <w:r>
        <w:t xml:space="preserve"> Kitces “3-I” Blog Article: </w:t>
      </w:r>
    </w:p>
    <w:p w:rsidRPr="0010241A" w:rsidR="0041116E" w:rsidP="6F9EBFC5" w:rsidRDefault="0041116E" w14:paraId="62BD3D47" w14:textId="4168A702">
      <w:pPr>
        <w:spacing w:after="240"/>
        <w:jc w:val="center"/>
        <w:rPr>
          <w:b/>
          <w:bCs/>
          <w:color w:val="000000" w:themeColor="text1"/>
          <w:u w:val="single"/>
        </w:rPr>
      </w:pPr>
      <w:r w:rsidRPr="6F9EBFC5">
        <w:rPr>
          <w:b/>
          <w:bCs/>
          <w:color w:val="000000" w:themeColor="text1"/>
          <w:u w:val="single"/>
        </w:rPr>
        <w:t xml:space="preserve">Information, Insight, </w:t>
      </w:r>
      <w:r w:rsidRPr="6F9EBFC5" w:rsidR="02300963">
        <w:rPr>
          <w:b/>
          <w:bCs/>
          <w:color w:val="000000" w:themeColor="text1"/>
          <w:u w:val="single"/>
        </w:rPr>
        <w:t>A</w:t>
      </w:r>
      <w:r w:rsidRPr="6F9EBFC5">
        <w:rPr>
          <w:b/>
          <w:bCs/>
          <w:color w:val="000000" w:themeColor="text1"/>
          <w:u w:val="single"/>
        </w:rPr>
        <w:t>nd Instruction</w:t>
      </w:r>
    </w:p>
    <w:p w:rsidRPr="0010241A" w:rsidR="0041116E" w:rsidRDefault="0041116E" w14:paraId="1A324740" w14:textId="5CF5F4CD">
      <w:pPr>
        <w:rPr>
          <w:b/>
          <w:bCs/>
          <w:color w:val="000000" w:themeColor="text1"/>
        </w:rPr>
      </w:pPr>
      <w:r w:rsidRPr="0010241A">
        <w:rPr>
          <w:b/>
          <w:bCs/>
          <w:color w:val="000000" w:themeColor="text1"/>
        </w:rPr>
        <w:t>Overview</w:t>
      </w:r>
    </w:p>
    <w:p w:rsidRPr="0010241A" w:rsidR="00CE6C91" w:rsidP="7DC18ACE" w:rsidRDefault="00CE6C91" w14:paraId="31574955" w14:textId="58CA69BE">
      <w:pPr>
        <w:rPr>
          <w:color w:val="000000" w:themeColor="text1"/>
        </w:rPr>
      </w:pPr>
      <w:r w:rsidRPr="7DC18ACE">
        <w:rPr>
          <w:color w:val="000000" w:themeColor="text1"/>
        </w:rPr>
        <w:t xml:space="preserve">At The </w:t>
      </w:r>
      <w:r w:rsidRPr="7DC18ACE">
        <w:rPr>
          <w:i/>
          <w:iCs/>
          <w:color w:val="000000" w:themeColor="text1"/>
        </w:rPr>
        <w:t>Nerd’s Eye View</w:t>
      </w:r>
      <w:r w:rsidRPr="7DC18ACE">
        <w:rPr>
          <w:color w:val="000000" w:themeColor="text1"/>
        </w:rPr>
        <w:t xml:space="preserve">, we aim to </w:t>
      </w:r>
      <w:r w:rsidRPr="7DC18ACE" w:rsidR="3BF36B25">
        <w:rPr>
          <w:color w:val="000000" w:themeColor="text1"/>
        </w:rPr>
        <w:t xml:space="preserve">provide </w:t>
      </w:r>
      <w:r w:rsidRPr="7DC18ACE">
        <w:rPr>
          <w:color w:val="000000" w:themeColor="text1"/>
        </w:rPr>
        <w:t xml:space="preserve">real </w:t>
      </w:r>
      <w:hyperlink r:id="rId10">
        <w:r w:rsidRPr="7DC18ACE">
          <w:rPr>
            <w:rStyle w:val="Hyperlink"/>
          </w:rPr>
          <w:t xml:space="preserve">financial </w:t>
        </w:r>
        <w:proofErr w:type="spellStart"/>
        <w:r w:rsidRPr="7DC18ACE" w:rsidR="00417116">
          <w:rPr>
            <w:rStyle w:val="Hyperlink"/>
          </w:rPr>
          <w:t>advicers</w:t>
        </w:r>
        <w:proofErr w:type="spellEnd"/>
      </w:hyperlink>
      <w:r w:rsidRPr="7DC18ACE">
        <w:rPr>
          <w:color w:val="000000" w:themeColor="text1"/>
        </w:rPr>
        <w:t xml:space="preserve"> </w:t>
      </w:r>
      <w:r w:rsidRPr="7DC18ACE" w:rsidR="191740E6">
        <w:rPr>
          <w:color w:val="000000" w:themeColor="text1"/>
        </w:rPr>
        <w:t xml:space="preserve">with </w:t>
      </w:r>
      <w:r w:rsidRPr="7DC18ACE">
        <w:rPr>
          <w:color w:val="000000" w:themeColor="text1"/>
        </w:rPr>
        <w:t>practical insights to help them be better and more successful.</w:t>
      </w:r>
      <w:r w:rsidRPr="7DC18ACE" w:rsidR="00417116">
        <w:rPr>
          <w:color w:val="000000" w:themeColor="text1"/>
        </w:rPr>
        <w:t xml:space="preserve"> Our articles are </w:t>
      </w:r>
      <w:r w:rsidRPr="7DC18ACE" w:rsidR="14DA206B">
        <w:rPr>
          <w:color w:val="000000" w:themeColor="text1"/>
        </w:rPr>
        <w:t>written</w:t>
      </w:r>
      <w:r w:rsidRPr="7DC18ACE" w:rsidR="3D0BECF5">
        <w:rPr>
          <w:color w:val="000000" w:themeColor="text1"/>
        </w:rPr>
        <w:t xml:space="preserve"> </w:t>
      </w:r>
      <w:r w:rsidRPr="7DC18ACE" w:rsidR="00417116">
        <w:rPr>
          <w:color w:val="000000" w:themeColor="text1"/>
        </w:rPr>
        <w:t>for financial “</w:t>
      </w:r>
      <w:proofErr w:type="spellStart"/>
      <w:r w:rsidRPr="7DC18ACE" w:rsidR="00417116">
        <w:rPr>
          <w:color w:val="000000" w:themeColor="text1"/>
        </w:rPr>
        <w:t>advicers</w:t>
      </w:r>
      <w:proofErr w:type="spellEnd"/>
      <w:r w:rsidRPr="7DC18ACE" w:rsidR="00417116">
        <w:rPr>
          <w:color w:val="000000" w:themeColor="text1"/>
        </w:rPr>
        <w:t xml:space="preserve">” – </w:t>
      </w:r>
      <w:r w:rsidRPr="7DC18ACE" w:rsidR="21DD4D44">
        <w:rPr>
          <w:color w:val="000000" w:themeColor="text1"/>
        </w:rPr>
        <w:t xml:space="preserve">professionals </w:t>
      </w:r>
      <w:r w:rsidRPr="7DC18ACE" w:rsidR="00417116">
        <w:rPr>
          <w:color w:val="000000" w:themeColor="text1"/>
        </w:rPr>
        <w:t xml:space="preserve">who are focused on delivering their advice, </w:t>
      </w:r>
      <w:r w:rsidRPr="7DC18ACE" w:rsidR="411C8868">
        <w:rPr>
          <w:color w:val="000000" w:themeColor="text1"/>
        </w:rPr>
        <w:t xml:space="preserve">committed to being fairly compensated for their expertise, </w:t>
      </w:r>
      <w:r w:rsidRPr="7DC18ACE" w:rsidR="00417116">
        <w:rPr>
          <w:color w:val="000000" w:themeColor="text1"/>
        </w:rPr>
        <w:t xml:space="preserve">serious about their craft, and </w:t>
      </w:r>
      <w:r w:rsidRPr="7DC18ACE" w:rsidR="63BFC245">
        <w:rPr>
          <w:color w:val="000000" w:themeColor="text1"/>
        </w:rPr>
        <w:t>dedicate</w:t>
      </w:r>
      <w:r w:rsidRPr="7DC18ACE" w:rsidR="00417116">
        <w:rPr>
          <w:color w:val="000000" w:themeColor="text1"/>
        </w:rPr>
        <w:t xml:space="preserve">d to continuous learning to ensure they’re at the top of their game to fulfill their sacred duty to clients. </w:t>
      </w:r>
    </w:p>
    <w:p w:rsidRPr="0010241A" w:rsidR="00CE6C91" w:rsidRDefault="14FE9A1B" w14:paraId="40C2CC7C" w14:textId="413994C6">
      <w:pPr>
        <w:rPr>
          <w:color w:val="000000" w:themeColor="text1"/>
        </w:rPr>
      </w:pPr>
      <w:r w:rsidRPr="7DC18ACE">
        <w:rPr>
          <w:color w:val="000000" w:themeColor="text1"/>
        </w:rPr>
        <w:t xml:space="preserve">Our audience includes a wide range of intelligent </w:t>
      </w:r>
      <w:r w:rsidRPr="7DC18ACE" w:rsidR="00417116">
        <w:rPr>
          <w:color w:val="000000" w:themeColor="text1"/>
        </w:rPr>
        <w:t>service-oriented financial advisors (</w:t>
      </w:r>
      <w:r w:rsidRPr="7DC18ACE" w:rsidR="15D671D2">
        <w:rPr>
          <w:color w:val="000000" w:themeColor="text1"/>
        </w:rPr>
        <w:t>and</w:t>
      </w:r>
      <w:r w:rsidRPr="7DC18ACE" w:rsidR="00417116">
        <w:rPr>
          <w:color w:val="000000" w:themeColor="text1"/>
        </w:rPr>
        <w:t xml:space="preserve"> other like-minded individuals working or are simply interested </w:t>
      </w:r>
      <w:r w:rsidRPr="7DC18ACE" w:rsidR="196876FD">
        <w:rPr>
          <w:color w:val="000000" w:themeColor="text1"/>
        </w:rPr>
        <w:t xml:space="preserve">in </w:t>
      </w:r>
      <w:r w:rsidRPr="7DC18ACE" w:rsidR="00417116">
        <w:rPr>
          <w:color w:val="000000" w:themeColor="text1"/>
        </w:rPr>
        <w:t>the financial planning industry), span</w:t>
      </w:r>
      <w:r w:rsidRPr="7DC18ACE" w:rsidR="4D9CF1BC">
        <w:rPr>
          <w:color w:val="000000" w:themeColor="text1"/>
        </w:rPr>
        <w:t>ning</w:t>
      </w:r>
      <w:r w:rsidRPr="7DC18ACE" w:rsidR="00417116">
        <w:rPr>
          <w:color w:val="000000" w:themeColor="text1"/>
        </w:rPr>
        <w:t xml:space="preserve"> </w:t>
      </w:r>
      <w:r w:rsidRPr="7DC18ACE" w:rsidR="32959933">
        <w:rPr>
          <w:color w:val="000000" w:themeColor="text1"/>
        </w:rPr>
        <w:t xml:space="preserve">diverse </w:t>
      </w:r>
      <w:r w:rsidRPr="7DC18ACE" w:rsidR="00417116">
        <w:rPr>
          <w:color w:val="000000" w:themeColor="text1"/>
        </w:rPr>
        <w:t xml:space="preserve">business models and roles, from employee advisors to solo practitioners to advisory </w:t>
      </w:r>
      <w:r w:rsidRPr="7DC18ACE" w:rsidR="41187608">
        <w:rPr>
          <w:color w:val="000000" w:themeColor="text1"/>
        </w:rPr>
        <w:t xml:space="preserve">firm </w:t>
      </w:r>
      <w:r w:rsidRPr="7DC18ACE" w:rsidR="00417116">
        <w:rPr>
          <w:color w:val="000000" w:themeColor="text1"/>
        </w:rPr>
        <w:t>owners.</w:t>
      </w:r>
    </w:p>
    <w:p w:rsidRPr="0010241A" w:rsidR="00417116" w:rsidRDefault="00417116" w14:paraId="7F76C072" w14:textId="464BF916">
      <w:pPr>
        <w:rPr>
          <w:color w:val="000000" w:themeColor="text1"/>
        </w:rPr>
      </w:pPr>
      <w:r w:rsidRPr="656DAB81">
        <w:rPr>
          <w:b/>
          <w:bCs/>
          <w:color w:val="000000" w:themeColor="text1"/>
        </w:rPr>
        <w:t>Each Kitces Article</w:t>
      </w:r>
      <w:r w:rsidRPr="656DAB81">
        <w:rPr>
          <w:color w:val="000000" w:themeColor="text1"/>
        </w:rPr>
        <w:t xml:space="preserve"> should </w:t>
      </w:r>
      <w:r w:rsidRPr="656DAB81" w:rsidR="01B8FA21">
        <w:rPr>
          <w:color w:val="000000" w:themeColor="text1"/>
        </w:rPr>
        <w:t xml:space="preserve">be written with </w:t>
      </w:r>
      <w:r w:rsidRPr="656DAB81">
        <w:rPr>
          <w:color w:val="000000" w:themeColor="text1"/>
        </w:rPr>
        <w:t xml:space="preserve">Financial </w:t>
      </w:r>
      <w:proofErr w:type="spellStart"/>
      <w:r w:rsidRPr="656DAB81">
        <w:rPr>
          <w:color w:val="000000" w:themeColor="text1"/>
        </w:rPr>
        <w:t>Advicers</w:t>
      </w:r>
      <w:proofErr w:type="spellEnd"/>
      <w:r w:rsidRPr="656DAB81" w:rsidR="77AE9E3A">
        <w:rPr>
          <w:color w:val="000000" w:themeColor="text1"/>
        </w:rPr>
        <w:t xml:space="preserve"> in mind, focusing on</w:t>
      </w:r>
      <w:r w:rsidRPr="656DAB81">
        <w:rPr>
          <w:color w:val="000000" w:themeColor="text1"/>
        </w:rPr>
        <w:t xml:space="preserve"> one overarching Key Insight, offering relevant </w:t>
      </w:r>
      <w:r w:rsidRPr="656DAB81" w:rsidR="06388DBA">
        <w:rPr>
          <w:i/>
          <w:iCs/>
          <w:color w:val="000000" w:themeColor="text1"/>
        </w:rPr>
        <w:t>I</w:t>
      </w:r>
      <w:r w:rsidRPr="656DAB81">
        <w:rPr>
          <w:i/>
          <w:iCs/>
          <w:color w:val="000000" w:themeColor="text1"/>
        </w:rPr>
        <w:t xml:space="preserve">nformation, </w:t>
      </w:r>
      <w:r w:rsidRPr="656DAB81" w:rsidR="5ADA4D4A">
        <w:rPr>
          <w:i/>
          <w:iCs/>
          <w:color w:val="000000" w:themeColor="text1"/>
        </w:rPr>
        <w:t>I</w:t>
      </w:r>
      <w:r w:rsidRPr="656DAB81">
        <w:rPr>
          <w:i/>
          <w:iCs/>
          <w:color w:val="000000" w:themeColor="text1"/>
        </w:rPr>
        <w:t xml:space="preserve">nsight, </w:t>
      </w:r>
      <w:r w:rsidRPr="656DAB81">
        <w:rPr>
          <w:color w:val="000000" w:themeColor="text1"/>
        </w:rPr>
        <w:t xml:space="preserve">and </w:t>
      </w:r>
      <w:r w:rsidRPr="656DAB81" w:rsidR="4BDC3093">
        <w:rPr>
          <w:color w:val="000000" w:themeColor="text1"/>
        </w:rPr>
        <w:t>I</w:t>
      </w:r>
      <w:r w:rsidRPr="656DAB81">
        <w:rPr>
          <w:i/>
          <w:iCs/>
          <w:color w:val="000000" w:themeColor="text1"/>
        </w:rPr>
        <w:t xml:space="preserve">nstruction </w:t>
      </w:r>
      <w:r w:rsidRPr="656DAB81">
        <w:rPr>
          <w:color w:val="000000" w:themeColor="text1"/>
        </w:rPr>
        <w:t xml:space="preserve">(the three “I’s”) </w:t>
      </w:r>
      <w:r w:rsidRPr="656DAB81" w:rsidR="00C66F43">
        <w:rPr>
          <w:color w:val="000000" w:themeColor="text1"/>
        </w:rPr>
        <w:t xml:space="preserve">to </w:t>
      </w:r>
      <w:r w:rsidRPr="656DAB81">
        <w:rPr>
          <w:color w:val="000000" w:themeColor="text1"/>
        </w:rPr>
        <w:t xml:space="preserve">support </w:t>
      </w:r>
      <w:r w:rsidRPr="656DAB81" w:rsidR="00C66F43">
        <w:rPr>
          <w:color w:val="000000" w:themeColor="text1"/>
        </w:rPr>
        <w:t>that</w:t>
      </w:r>
      <w:r w:rsidRPr="656DAB81">
        <w:rPr>
          <w:color w:val="000000" w:themeColor="text1"/>
        </w:rPr>
        <w:t xml:space="preserve"> Insight. </w:t>
      </w:r>
      <w:r w:rsidRPr="656DAB81" w:rsidR="04C7B3BC">
        <w:rPr>
          <w:color w:val="000000" w:themeColor="text1"/>
        </w:rPr>
        <w:t>T</w:t>
      </w:r>
      <w:r w:rsidRPr="656DAB81" w:rsidR="68CBBFA0">
        <w:rPr>
          <w:color w:val="000000" w:themeColor="text1"/>
        </w:rPr>
        <w:t>opics</w:t>
      </w:r>
      <w:r w:rsidRPr="656DAB81">
        <w:rPr>
          <w:color w:val="000000" w:themeColor="text1"/>
        </w:rPr>
        <w:t xml:space="preserve"> </w:t>
      </w:r>
      <w:r w:rsidRPr="656DAB81" w:rsidR="314CE771">
        <w:rPr>
          <w:color w:val="000000" w:themeColor="text1"/>
        </w:rPr>
        <w:t>includ</w:t>
      </w:r>
      <w:r w:rsidRPr="656DAB81">
        <w:rPr>
          <w:color w:val="000000" w:themeColor="text1"/>
        </w:rPr>
        <w:t xml:space="preserve">e technical </w:t>
      </w:r>
      <w:r w:rsidRPr="656DAB81" w:rsidR="5ADAEF94">
        <w:rPr>
          <w:color w:val="000000" w:themeColor="text1"/>
        </w:rPr>
        <w:t xml:space="preserve">concepts </w:t>
      </w:r>
      <w:r w:rsidRPr="656DAB81">
        <w:rPr>
          <w:color w:val="000000" w:themeColor="text1"/>
        </w:rPr>
        <w:t xml:space="preserve">(e.g., Social Security, tax planning strategies, etc.), practice management </w:t>
      </w:r>
      <w:r w:rsidRPr="656DAB81" w:rsidR="7D78CFA6">
        <w:rPr>
          <w:color w:val="000000" w:themeColor="text1"/>
        </w:rPr>
        <w:t xml:space="preserve">insights, personal career experiences, or step-by-step </w:t>
      </w:r>
      <w:r w:rsidRPr="656DAB81" w:rsidR="30D0F01F">
        <w:rPr>
          <w:color w:val="000000" w:themeColor="text1"/>
        </w:rPr>
        <w:t>“</w:t>
      </w:r>
      <w:r w:rsidRPr="656DAB81" w:rsidR="7D78CFA6">
        <w:rPr>
          <w:color w:val="000000" w:themeColor="text1"/>
        </w:rPr>
        <w:t>how-to</w:t>
      </w:r>
      <w:r w:rsidRPr="656DAB81" w:rsidR="5E81F23B">
        <w:rPr>
          <w:color w:val="000000" w:themeColor="text1"/>
        </w:rPr>
        <w:t>”</w:t>
      </w:r>
      <w:r w:rsidRPr="656DAB81" w:rsidR="7D78CFA6">
        <w:rPr>
          <w:color w:val="000000" w:themeColor="text1"/>
        </w:rPr>
        <w:t xml:space="preserve"> guides on key processes that</w:t>
      </w:r>
      <w:r w:rsidRPr="656DAB81" w:rsidR="00FD253A">
        <w:rPr>
          <w:color w:val="000000" w:themeColor="text1"/>
        </w:rPr>
        <w:t xml:space="preserve"> advisors can implement in their own practices</w:t>
      </w:r>
      <w:r w:rsidRPr="656DAB81">
        <w:rPr>
          <w:color w:val="000000" w:themeColor="text1"/>
        </w:rPr>
        <w:t>.</w:t>
      </w:r>
    </w:p>
    <w:p w:rsidRPr="0010241A" w:rsidR="00D84303" w:rsidP="7DC18ACE" w:rsidRDefault="43DC4D17" w14:paraId="4B03B53F" w14:textId="6745DC8E">
      <w:pPr>
        <w:rPr>
          <w:b/>
          <w:bCs/>
          <w:color w:val="000000" w:themeColor="text1"/>
        </w:rPr>
      </w:pPr>
      <w:r w:rsidRPr="6F9EBFC5">
        <w:rPr>
          <w:color w:val="000000" w:themeColor="text1"/>
        </w:rPr>
        <w:t xml:space="preserve">Articles typically range </w:t>
      </w:r>
      <w:r w:rsidRPr="6F9EBFC5" w:rsidR="00417116">
        <w:rPr>
          <w:color w:val="000000" w:themeColor="text1"/>
        </w:rPr>
        <w:t xml:space="preserve">from </w:t>
      </w:r>
      <w:r w:rsidRPr="6F9EBFC5" w:rsidR="21DE1AAF">
        <w:rPr>
          <w:color w:val="000000" w:themeColor="text1"/>
        </w:rPr>
        <w:t>2,5</w:t>
      </w:r>
      <w:r w:rsidRPr="6F9EBFC5" w:rsidR="00417116">
        <w:rPr>
          <w:color w:val="000000" w:themeColor="text1"/>
        </w:rPr>
        <w:t>00–4,</w:t>
      </w:r>
      <w:r w:rsidRPr="6F9EBFC5" w:rsidR="411EEA41">
        <w:rPr>
          <w:color w:val="000000" w:themeColor="text1"/>
        </w:rPr>
        <w:t>5</w:t>
      </w:r>
      <w:r w:rsidRPr="6F9EBFC5" w:rsidR="00417116">
        <w:rPr>
          <w:color w:val="000000" w:themeColor="text1"/>
        </w:rPr>
        <w:t xml:space="preserve">00 words. To ensure </w:t>
      </w:r>
      <w:r w:rsidRPr="6F9EBFC5" w:rsidR="442862DE">
        <w:rPr>
          <w:color w:val="000000" w:themeColor="text1"/>
        </w:rPr>
        <w:t xml:space="preserve">a smooth </w:t>
      </w:r>
      <w:r w:rsidRPr="6F9EBFC5" w:rsidR="00417116">
        <w:rPr>
          <w:color w:val="000000" w:themeColor="text1"/>
        </w:rPr>
        <w:t xml:space="preserve">article writing and editing process, we ask </w:t>
      </w:r>
      <w:r w:rsidRPr="6F9EBFC5" w:rsidR="478D208B">
        <w:rPr>
          <w:color w:val="000000" w:themeColor="text1"/>
        </w:rPr>
        <w:t xml:space="preserve">all </w:t>
      </w:r>
      <w:r w:rsidRPr="6F9EBFC5" w:rsidR="00417116">
        <w:rPr>
          <w:color w:val="000000" w:themeColor="text1"/>
        </w:rPr>
        <w:t xml:space="preserve">writers </w:t>
      </w:r>
      <w:r w:rsidRPr="6F9EBFC5" w:rsidR="3EFFFF43">
        <w:rPr>
          <w:color w:val="000000" w:themeColor="text1"/>
        </w:rPr>
        <w:t xml:space="preserve">to </w:t>
      </w:r>
      <w:r w:rsidRPr="6F9EBFC5" w:rsidR="00417116">
        <w:rPr>
          <w:color w:val="000000" w:themeColor="text1"/>
        </w:rPr>
        <w:t>submit an Outline</w:t>
      </w:r>
      <w:r w:rsidRPr="6F9EBFC5" w:rsidR="67D1A8A3">
        <w:rPr>
          <w:color w:val="000000" w:themeColor="text1"/>
        </w:rPr>
        <w:t xml:space="preserve"> for review before drafting the article. </w:t>
      </w:r>
    </w:p>
    <w:p w:rsidRPr="0010241A" w:rsidR="00D84303" w:rsidP="00417116" w:rsidRDefault="00D84303" w14:paraId="2FE16605" w14:textId="45404970">
      <w:pPr>
        <w:rPr>
          <w:b/>
          <w:bCs/>
          <w:color w:val="000000" w:themeColor="text1"/>
        </w:rPr>
      </w:pPr>
      <w:r w:rsidRPr="7DC18ACE">
        <w:rPr>
          <w:b/>
          <w:bCs/>
          <w:color w:val="000000" w:themeColor="text1"/>
        </w:rPr>
        <w:t>How is my outline evaluated?</w:t>
      </w:r>
    </w:p>
    <w:p w:rsidR="00A05456" w:rsidP="7DC18ACE" w:rsidRDefault="00A05456" w14:paraId="50F31998" w14:textId="71572144">
      <w:pPr>
        <w:rPr>
          <w:color w:val="000000" w:themeColor="text1"/>
        </w:rPr>
      </w:pPr>
      <w:r w:rsidRPr="7DC18ACE">
        <w:rPr>
          <w:color w:val="000000" w:themeColor="text1"/>
        </w:rPr>
        <w:t>Outlines and articles</w:t>
      </w:r>
      <w:r w:rsidRPr="7DC18ACE" w:rsidR="00D84303">
        <w:rPr>
          <w:color w:val="000000" w:themeColor="text1"/>
        </w:rPr>
        <w:t xml:space="preserve"> are </w:t>
      </w:r>
      <w:r w:rsidRPr="7DC18ACE" w:rsidR="4D5ACC76">
        <w:rPr>
          <w:color w:val="000000" w:themeColor="text1"/>
        </w:rPr>
        <w:t xml:space="preserve">assessed </w:t>
      </w:r>
      <w:r w:rsidRPr="7DC18ACE" w:rsidR="00D84303">
        <w:rPr>
          <w:color w:val="000000" w:themeColor="text1"/>
        </w:rPr>
        <w:t xml:space="preserve">based on three primary </w:t>
      </w:r>
      <w:r w:rsidRPr="7DC18ACE" w:rsidR="6F340917">
        <w:rPr>
          <w:color w:val="000000" w:themeColor="text1"/>
        </w:rPr>
        <w:t xml:space="preserve">“QNR” </w:t>
      </w:r>
      <w:r w:rsidRPr="7DC18ACE" w:rsidR="00D84303">
        <w:rPr>
          <w:color w:val="000000" w:themeColor="text1"/>
        </w:rPr>
        <w:t>criteria</w:t>
      </w:r>
      <w:r w:rsidRPr="7DC18ACE" w:rsidR="72F9304C">
        <w:rPr>
          <w:color w:val="000000" w:themeColor="text1"/>
        </w:rPr>
        <w:t>:</w:t>
      </w:r>
    </w:p>
    <w:p w:rsidRPr="0010241A" w:rsidR="00D84303" w:rsidP="00D84303" w:rsidRDefault="0010241A" w14:paraId="11C22937" w14:textId="2E4A24DA">
      <w:pPr>
        <w:pStyle w:val="ListParagraph"/>
        <w:numPr>
          <w:ilvl w:val="0"/>
          <w:numId w:val="2"/>
        </w:numPr>
        <w:rPr>
          <w:color w:val="000000" w:themeColor="text1"/>
        </w:rPr>
      </w:pPr>
      <w:r w:rsidRPr="656DAB81">
        <w:rPr>
          <w:b/>
          <w:bCs/>
          <w:color w:val="000000" w:themeColor="text1"/>
        </w:rPr>
        <w:t>Quality</w:t>
      </w:r>
      <w:bookmarkStart w:name="_Int_2kj4NYmp" w:id="0"/>
      <w:r w:rsidRPr="656DAB81" w:rsidR="00D84303">
        <w:rPr>
          <w:b/>
          <w:bCs/>
          <w:color w:val="000000" w:themeColor="text1"/>
        </w:rPr>
        <w:t xml:space="preserve">:  </w:t>
      </w:r>
      <w:r w:rsidRPr="656DAB81" w:rsidR="00D84303">
        <w:rPr>
          <w:color w:val="000000" w:themeColor="text1"/>
        </w:rPr>
        <w:t>Does</w:t>
      </w:r>
      <w:bookmarkEnd w:id="0"/>
      <w:r w:rsidRPr="656DAB81" w:rsidR="00D84303">
        <w:rPr>
          <w:color w:val="000000" w:themeColor="text1"/>
        </w:rPr>
        <w:t xml:space="preserve"> the article have a clear Key Insight that applies to a specific subset of </w:t>
      </w:r>
      <w:proofErr w:type="spellStart"/>
      <w:r w:rsidRPr="656DAB81" w:rsidR="00D84303">
        <w:rPr>
          <w:color w:val="000000" w:themeColor="text1"/>
        </w:rPr>
        <w:t>advicers</w:t>
      </w:r>
      <w:proofErr w:type="spellEnd"/>
      <w:r w:rsidRPr="656DAB81" w:rsidR="00D84303">
        <w:rPr>
          <w:color w:val="000000" w:themeColor="text1"/>
        </w:rPr>
        <w:t>? Is the writing understandable and e</w:t>
      </w:r>
      <w:r w:rsidRPr="656DAB81" w:rsidR="6EAC4C68">
        <w:rPr>
          <w:color w:val="000000" w:themeColor="text1"/>
        </w:rPr>
        <w:t>ngaging</w:t>
      </w:r>
      <w:r w:rsidRPr="656DAB81" w:rsidR="00D84303">
        <w:rPr>
          <w:color w:val="000000" w:themeColor="text1"/>
        </w:rPr>
        <w:t>? Does the author provide a unique perspective and effectively convey the article’s insights</w:t>
      </w:r>
      <w:r w:rsidRPr="656DAB81" w:rsidR="00BC0999">
        <w:rPr>
          <w:color w:val="000000" w:themeColor="text1"/>
        </w:rPr>
        <w:t>?</w:t>
      </w:r>
    </w:p>
    <w:p w:rsidRPr="0010241A" w:rsidR="00D84303" w:rsidP="00D84303" w:rsidRDefault="0010241A" w14:paraId="69C0730A" w14:textId="2472C260">
      <w:pPr>
        <w:pStyle w:val="ListParagraph"/>
        <w:numPr>
          <w:ilvl w:val="0"/>
          <w:numId w:val="2"/>
        </w:numPr>
        <w:rPr>
          <w:color w:val="000000" w:themeColor="text1"/>
        </w:rPr>
      </w:pPr>
      <w:r w:rsidRPr="656DAB81">
        <w:rPr>
          <w:b/>
          <w:bCs/>
          <w:color w:val="000000" w:themeColor="text1"/>
        </w:rPr>
        <w:t>Nerdiness</w:t>
      </w:r>
      <w:r w:rsidRPr="656DAB81" w:rsidR="00D84303">
        <w:rPr>
          <w:b/>
          <w:bCs/>
          <w:color w:val="000000" w:themeColor="text1"/>
        </w:rPr>
        <w:t xml:space="preserve">: </w:t>
      </w:r>
      <w:r w:rsidRPr="656DAB81" w:rsidR="00D84303">
        <w:rPr>
          <w:color w:val="000000" w:themeColor="text1"/>
        </w:rPr>
        <w:t xml:space="preserve">Is the article accurate, logical, and thorough? </w:t>
      </w:r>
      <w:r w:rsidRPr="656DAB81" w:rsidR="00A05456">
        <w:rPr>
          <w:color w:val="000000" w:themeColor="text1"/>
        </w:rPr>
        <w:t xml:space="preserve">The article should be </w:t>
      </w:r>
      <w:r w:rsidRPr="656DAB81" w:rsidR="562DDFAF">
        <w:rPr>
          <w:color w:val="000000" w:themeColor="text1"/>
        </w:rPr>
        <w:t>compr</w:t>
      </w:r>
      <w:r w:rsidRPr="656DAB81" w:rsidR="078B9A91">
        <w:rPr>
          <w:color w:val="000000" w:themeColor="text1"/>
        </w:rPr>
        <w:t>eh</w:t>
      </w:r>
      <w:r w:rsidRPr="656DAB81" w:rsidR="562DDFAF">
        <w:rPr>
          <w:color w:val="000000" w:themeColor="text1"/>
        </w:rPr>
        <w:t>ensive</w:t>
      </w:r>
      <w:r w:rsidRPr="656DAB81" w:rsidR="00A05456">
        <w:rPr>
          <w:color w:val="000000" w:themeColor="text1"/>
        </w:rPr>
        <w:t xml:space="preserve">, but concise. </w:t>
      </w:r>
      <w:r w:rsidRPr="656DAB81">
        <w:rPr>
          <w:color w:val="000000" w:themeColor="text1"/>
        </w:rPr>
        <w:t xml:space="preserve">The article should </w:t>
      </w:r>
      <w:r w:rsidRPr="656DAB81" w:rsidR="00A05456">
        <w:rPr>
          <w:color w:val="000000" w:themeColor="text1"/>
        </w:rPr>
        <w:t xml:space="preserve">make all the </w:t>
      </w:r>
      <w:r w:rsidRPr="656DAB81" w:rsidR="59575BE1">
        <w:rPr>
          <w:color w:val="000000" w:themeColor="text1"/>
        </w:rPr>
        <w:t xml:space="preserve">necessary </w:t>
      </w:r>
      <w:r w:rsidRPr="656DAB81" w:rsidR="00A05456">
        <w:rPr>
          <w:color w:val="000000" w:themeColor="text1"/>
        </w:rPr>
        <w:t>points</w:t>
      </w:r>
      <w:r w:rsidRPr="656DAB81" w:rsidR="613C1D9A">
        <w:rPr>
          <w:color w:val="000000" w:themeColor="text1"/>
        </w:rPr>
        <w:t xml:space="preserve"> without adding unnecessary content.</w:t>
      </w:r>
    </w:p>
    <w:p w:rsidRPr="0010241A" w:rsidR="00D84303" w:rsidP="00417116" w:rsidRDefault="0010241A" w14:paraId="6E854CCE" w14:textId="4DAE8662">
      <w:pPr>
        <w:pStyle w:val="ListParagraph"/>
        <w:numPr>
          <w:ilvl w:val="0"/>
          <w:numId w:val="2"/>
        </w:numPr>
        <w:rPr>
          <w:color w:val="000000" w:themeColor="text1"/>
        </w:rPr>
      </w:pPr>
      <w:r w:rsidRPr="7DC18ACE">
        <w:rPr>
          <w:b/>
          <w:bCs/>
          <w:color w:val="000000" w:themeColor="text1"/>
        </w:rPr>
        <w:t>Relevance</w:t>
      </w:r>
      <w:r w:rsidRPr="7DC18ACE" w:rsidR="00D84303">
        <w:rPr>
          <w:b/>
          <w:bCs/>
          <w:color w:val="000000" w:themeColor="text1"/>
        </w:rPr>
        <w:t xml:space="preserve">: </w:t>
      </w:r>
      <w:r w:rsidRPr="7DC18ACE" w:rsidR="00D84303">
        <w:rPr>
          <w:color w:val="000000" w:themeColor="text1"/>
        </w:rPr>
        <w:t xml:space="preserve">Does </w:t>
      </w:r>
      <w:r w:rsidRPr="7DC18ACE" w:rsidR="42D80AAB">
        <w:rPr>
          <w:color w:val="000000" w:themeColor="text1"/>
        </w:rPr>
        <w:t xml:space="preserve">the article </w:t>
      </w:r>
      <w:r w:rsidRPr="7DC18ACE" w:rsidR="00D84303">
        <w:rPr>
          <w:color w:val="000000" w:themeColor="text1"/>
        </w:rPr>
        <w:t>address a</w:t>
      </w:r>
      <w:r w:rsidRPr="7DC18ACE" w:rsidR="46D33CEF">
        <w:rPr>
          <w:color w:val="000000" w:themeColor="text1"/>
        </w:rPr>
        <w:t>n</w:t>
      </w:r>
      <w:r w:rsidRPr="7DC18ACE" w:rsidR="00D84303">
        <w:rPr>
          <w:color w:val="000000" w:themeColor="text1"/>
        </w:rPr>
        <w:t xml:space="preserve"> issue for financial </w:t>
      </w:r>
      <w:proofErr w:type="spellStart"/>
      <w:r w:rsidRPr="7DC18ACE" w:rsidR="00D84303">
        <w:rPr>
          <w:color w:val="000000" w:themeColor="text1"/>
        </w:rPr>
        <w:t>advicers</w:t>
      </w:r>
      <w:proofErr w:type="spellEnd"/>
      <w:r w:rsidRPr="7DC18ACE" w:rsidR="00D84303">
        <w:rPr>
          <w:color w:val="000000" w:themeColor="text1"/>
        </w:rPr>
        <w:t xml:space="preserve">? Does it </w:t>
      </w:r>
      <w:r w:rsidRPr="7DC18ACE" w:rsidR="171ABD32">
        <w:rPr>
          <w:color w:val="000000" w:themeColor="text1"/>
        </w:rPr>
        <w:t xml:space="preserve">provide </w:t>
      </w:r>
      <w:r w:rsidRPr="7DC18ACE" w:rsidR="00D84303">
        <w:rPr>
          <w:color w:val="000000" w:themeColor="text1"/>
        </w:rPr>
        <w:t>clear action</w:t>
      </w:r>
      <w:r w:rsidRPr="7DC18ACE" w:rsidR="67E9028F">
        <w:rPr>
          <w:color w:val="000000" w:themeColor="text1"/>
        </w:rPr>
        <w:t xml:space="preserve">able </w:t>
      </w:r>
      <w:r w:rsidRPr="7DC18ACE" w:rsidR="00D84303">
        <w:rPr>
          <w:color w:val="000000" w:themeColor="text1"/>
        </w:rPr>
        <w:t>takeaways</w:t>
      </w:r>
      <w:r w:rsidRPr="7DC18ACE" w:rsidR="00A05456">
        <w:rPr>
          <w:color w:val="000000" w:themeColor="text1"/>
        </w:rPr>
        <w:t xml:space="preserve"> th</w:t>
      </w:r>
      <w:r w:rsidRPr="7DC18ACE" w:rsidR="5809D9DE">
        <w:rPr>
          <w:color w:val="000000" w:themeColor="text1"/>
        </w:rPr>
        <w:t>at</w:t>
      </w:r>
      <w:r w:rsidRPr="7DC18ACE" w:rsidR="00A05456">
        <w:rPr>
          <w:color w:val="000000" w:themeColor="text1"/>
        </w:rPr>
        <w:t xml:space="preserve"> advisor</w:t>
      </w:r>
      <w:r w:rsidRPr="7DC18ACE" w:rsidR="65E4FBF4">
        <w:rPr>
          <w:color w:val="000000" w:themeColor="text1"/>
        </w:rPr>
        <w:t>s can implement in their practice</w:t>
      </w:r>
      <w:r w:rsidRPr="7DC18ACE" w:rsidR="00A05456">
        <w:rPr>
          <w:color w:val="000000" w:themeColor="text1"/>
        </w:rPr>
        <w:t>?</w:t>
      </w:r>
    </w:p>
    <w:p w:rsidRPr="0010241A" w:rsidR="001D32A9" w:rsidP="00417116" w:rsidRDefault="001D32A9" w14:paraId="1E04B029" w14:textId="77777777">
      <w:pPr>
        <w:rPr>
          <w:color w:val="000000" w:themeColor="text1"/>
        </w:rPr>
      </w:pPr>
    </w:p>
    <w:p w:rsidRPr="0010241A" w:rsidR="0041116E" w:rsidP="00417116" w:rsidRDefault="0041116E" w14:paraId="423CB795" w14:textId="4320C0AB">
      <w:pPr>
        <w:rPr>
          <w:b/>
          <w:bCs/>
          <w:color w:val="000000" w:themeColor="text1"/>
        </w:rPr>
      </w:pPr>
      <w:r w:rsidRPr="0010241A">
        <w:rPr>
          <w:b/>
          <w:bCs/>
          <w:color w:val="000000" w:themeColor="text1"/>
        </w:rPr>
        <w:t>What can I expect from the process?</w:t>
      </w:r>
    </w:p>
    <w:p w:rsidRPr="0010241A" w:rsidR="001D32A9" w:rsidRDefault="00714D7D" w14:paraId="438E9984" w14:textId="0A77DD4E">
      <w:pPr>
        <w:rPr>
          <w:color w:val="000000" w:themeColor="text1"/>
        </w:rPr>
      </w:pPr>
      <w:r w:rsidRPr="6F9EBFC5">
        <w:rPr>
          <w:color w:val="000000" w:themeColor="text1"/>
        </w:rPr>
        <w:t xml:space="preserve">First, </w:t>
      </w:r>
      <w:r w:rsidRPr="6F9EBFC5" w:rsidR="00CF6BA3">
        <w:rPr>
          <w:color w:val="000000" w:themeColor="text1"/>
        </w:rPr>
        <w:t xml:space="preserve">submit your Outline </w:t>
      </w:r>
      <w:r w:rsidR="00FE22FB">
        <w:rPr>
          <w:color w:val="000000" w:themeColor="text1"/>
        </w:rPr>
        <w:t xml:space="preserve">using the form on the </w:t>
      </w:r>
      <w:hyperlink w:history="1" r:id="rId11">
        <w:r w:rsidRPr="00FE22FB" w:rsidR="00FE22FB">
          <w:rPr>
            <w:rStyle w:val="Hyperlink"/>
          </w:rPr>
          <w:t>How To Submit A Guest Post</w:t>
        </w:r>
      </w:hyperlink>
      <w:r w:rsidR="00FE22FB">
        <w:rPr>
          <w:color w:val="000000" w:themeColor="text1"/>
        </w:rPr>
        <w:t xml:space="preserve"> page</w:t>
      </w:r>
      <w:r w:rsidRPr="6F9EBFC5" w:rsidR="0010241A">
        <w:rPr>
          <w:color w:val="000000" w:themeColor="text1"/>
        </w:rPr>
        <w:t>,</w:t>
      </w:r>
      <w:r w:rsidRPr="6F9EBFC5" w:rsidR="00CF6BA3">
        <w:rPr>
          <w:color w:val="000000" w:themeColor="text1"/>
        </w:rPr>
        <w:t xml:space="preserve"> at which point</w:t>
      </w:r>
      <w:r w:rsidRPr="6F9EBFC5" w:rsidR="0041116E">
        <w:rPr>
          <w:color w:val="000000" w:themeColor="text1"/>
        </w:rPr>
        <w:t xml:space="preserve"> it will be evaluated</w:t>
      </w:r>
      <w:r w:rsidRPr="6F9EBFC5" w:rsidR="005D009A">
        <w:rPr>
          <w:color w:val="000000" w:themeColor="text1"/>
        </w:rPr>
        <w:t xml:space="preserve"> by the Kitces Editorial team</w:t>
      </w:r>
      <w:r w:rsidRPr="6F9EBFC5" w:rsidR="0041116E">
        <w:rPr>
          <w:color w:val="000000" w:themeColor="text1"/>
        </w:rPr>
        <w:t xml:space="preserve"> based on the</w:t>
      </w:r>
      <w:r w:rsidRPr="6F9EBFC5" w:rsidR="585BEA82">
        <w:rPr>
          <w:color w:val="000000" w:themeColor="text1"/>
        </w:rPr>
        <w:t xml:space="preserve"> Quality, Nerdiness, Relevance</w:t>
      </w:r>
      <w:r w:rsidRPr="6F9EBFC5" w:rsidR="0041116E">
        <w:rPr>
          <w:color w:val="000000" w:themeColor="text1"/>
        </w:rPr>
        <w:t xml:space="preserve"> </w:t>
      </w:r>
      <w:r w:rsidRPr="6F9EBFC5" w:rsidR="4CDC750F">
        <w:rPr>
          <w:color w:val="000000" w:themeColor="text1"/>
        </w:rPr>
        <w:t>(</w:t>
      </w:r>
      <w:r w:rsidRPr="6F9EBFC5" w:rsidR="0041116E">
        <w:rPr>
          <w:color w:val="000000" w:themeColor="text1"/>
        </w:rPr>
        <w:t>QNR</w:t>
      </w:r>
      <w:r w:rsidRPr="6F9EBFC5" w:rsidR="2E5B7AF0">
        <w:rPr>
          <w:color w:val="000000" w:themeColor="text1"/>
        </w:rPr>
        <w:t xml:space="preserve">) </w:t>
      </w:r>
      <w:r w:rsidRPr="6F9EBFC5" w:rsidR="0041116E">
        <w:rPr>
          <w:color w:val="000000" w:themeColor="text1"/>
        </w:rPr>
        <w:t>standards described above. If the topic is accepted, then the author will work together with the Kitces team to revise the Outline for quality and narrative flow.</w:t>
      </w:r>
    </w:p>
    <w:p w:rsidRPr="0010241A" w:rsidR="001D32A9" w:rsidRDefault="001D32A9" w14:paraId="3BA4C1AD" w14:textId="204B132D">
      <w:pPr>
        <w:rPr>
          <w:color w:val="000000" w:themeColor="text1"/>
        </w:rPr>
      </w:pPr>
      <w:r w:rsidRPr="7DC18ACE">
        <w:rPr>
          <w:color w:val="000000" w:themeColor="text1"/>
        </w:rPr>
        <w:t xml:space="preserve">Once </w:t>
      </w:r>
      <w:r w:rsidRPr="7DC18ACE" w:rsidR="08B31202">
        <w:rPr>
          <w:color w:val="000000" w:themeColor="text1"/>
        </w:rPr>
        <w:t xml:space="preserve">the </w:t>
      </w:r>
      <w:r w:rsidRPr="7DC18ACE">
        <w:rPr>
          <w:color w:val="000000" w:themeColor="text1"/>
        </w:rPr>
        <w:t xml:space="preserve">Outline </w:t>
      </w:r>
      <w:r w:rsidRPr="7DC18ACE" w:rsidR="61D78B07">
        <w:rPr>
          <w:color w:val="000000" w:themeColor="text1"/>
        </w:rPr>
        <w:t>is finalized and approved, the author</w:t>
      </w:r>
      <w:r w:rsidRPr="7DC18ACE">
        <w:rPr>
          <w:color w:val="000000" w:themeColor="text1"/>
        </w:rPr>
        <w:t xml:space="preserve"> will be cleared</w:t>
      </w:r>
      <w:r w:rsidRPr="7DC18ACE" w:rsidR="6B5FCFFC">
        <w:rPr>
          <w:color w:val="000000" w:themeColor="text1"/>
        </w:rPr>
        <w:t xml:space="preserve"> to begin</w:t>
      </w:r>
      <w:r w:rsidRPr="7DC18ACE">
        <w:rPr>
          <w:color w:val="000000" w:themeColor="text1"/>
        </w:rPr>
        <w:t xml:space="preserve"> drafting</w:t>
      </w:r>
      <w:r w:rsidRPr="7DC18ACE" w:rsidR="62631FEB">
        <w:rPr>
          <w:color w:val="000000" w:themeColor="text1"/>
        </w:rPr>
        <w:t xml:space="preserve"> the article</w:t>
      </w:r>
      <w:r w:rsidRPr="7DC18ACE">
        <w:rPr>
          <w:color w:val="000000" w:themeColor="text1"/>
        </w:rPr>
        <w:t>.</w:t>
      </w:r>
    </w:p>
    <w:p w:rsidRPr="0010241A" w:rsidR="001D32A9" w:rsidRDefault="001D32A9" w14:paraId="7DCB89F6" w14:textId="15FFE045">
      <w:pPr/>
      <w:r w:rsidRPr="2646F037" w:rsidR="001D32A9">
        <w:rPr>
          <w:color w:val="000000" w:themeColor="text1" w:themeTint="FF" w:themeShade="FF"/>
        </w:rPr>
        <w:t xml:space="preserve">The article draft </w:t>
      </w:r>
      <w:r w:rsidRPr="2646F037" w:rsidR="447AD233">
        <w:rPr>
          <w:color w:val="000000" w:themeColor="text1" w:themeTint="FF" w:themeShade="FF"/>
        </w:rPr>
        <w:t>must</w:t>
      </w:r>
      <w:r w:rsidRPr="2646F037" w:rsidR="4D1225B3">
        <w:rPr>
          <w:color w:val="000000" w:themeColor="text1" w:themeTint="FF" w:themeShade="FF"/>
        </w:rPr>
        <w:t xml:space="preserve"> </w:t>
      </w:r>
      <w:r w:rsidRPr="2646F037" w:rsidR="001D32A9">
        <w:rPr>
          <w:color w:val="000000" w:themeColor="text1" w:themeTint="FF" w:themeShade="FF"/>
        </w:rPr>
        <w:t xml:space="preserve">be fully written (e.g., not </w:t>
      </w:r>
      <w:r w:rsidRPr="2646F037" w:rsidR="47444F05">
        <w:rPr>
          <w:color w:val="000000" w:themeColor="text1" w:themeTint="FF" w:themeShade="FF"/>
        </w:rPr>
        <w:t xml:space="preserve">just presented as </w:t>
      </w:r>
      <w:r w:rsidRPr="2646F037" w:rsidR="001D32A9">
        <w:rPr>
          <w:color w:val="000000" w:themeColor="text1" w:themeTint="FF" w:themeShade="FF"/>
        </w:rPr>
        <w:t xml:space="preserve">an </w:t>
      </w:r>
      <w:r w:rsidRPr="2646F037" w:rsidR="60C4E807">
        <w:rPr>
          <w:color w:val="000000" w:themeColor="text1" w:themeTint="FF" w:themeShade="FF"/>
        </w:rPr>
        <w:t>“</w:t>
      </w:r>
      <w:r w:rsidRPr="2646F037" w:rsidR="001D32A9">
        <w:rPr>
          <w:color w:val="000000" w:themeColor="text1" w:themeTint="FF" w:themeShade="FF"/>
        </w:rPr>
        <w:t>extended Outline</w:t>
      </w:r>
      <w:r w:rsidRPr="2646F037" w:rsidR="4360DC1A">
        <w:rPr>
          <w:color w:val="000000" w:themeColor="text1" w:themeTint="FF" w:themeShade="FF"/>
        </w:rPr>
        <w:t>”</w:t>
      </w:r>
      <w:r w:rsidRPr="2646F037" w:rsidR="001D32A9">
        <w:rPr>
          <w:color w:val="000000" w:themeColor="text1" w:themeTint="FF" w:themeShade="FF"/>
        </w:rPr>
        <w:t xml:space="preserve">), </w:t>
      </w:r>
      <w:r w:rsidRPr="2646F037" w:rsidR="743A0CF6">
        <w:rPr>
          <w:color w:val="000000" w:themeColor="text1" w:themeTint="FF" w:themeShade="FF"/>
        </w:rPr>
        <w:t>and</w:t>
      </w:r>
      <w:r w:rsidRPr="2646F037" w:rsidR="001D32A9">
        <w:rPr>
          <w:color w:val="000000" w:themeColor="text1" w:themeTint="FF" w:themeShade="FF"/>
        </w:rPr>
        <w:t xml:space="preserve"> </w:t>
      </w:r>
      <w:r w:rsidRPr="2646F037" w:rsidR="743A0CF6">
        <w:rPr>
          <w:color w:val="000000" w:themeColor="text1" w:themeTint="FF" w:themeShade="FF"/>
        </w:rPr>
        <w:t xml:space="preserve">should include </w:t>
      </w:r>
      <w:r w:rsidRPr="2646F037" w:rsidR="001D32A9">
        <w:rPr>
          <w:color w:val="000000" w:themeColor="text1" w:themeTint="FF" w:themeShade="FF"/>
        </w:rPr>
        <w:t>any links, references, and article graphic ideas embedded in the draft!</w:t>
      </w:r>
    </w:p>
    <w:p w:rsidR="6B13516C" w:rsidRDefault="6B13516C" w14:paraId="136A696E" w14:textId="682DB142">
      <w:r w:rsidRPr="2646F037" w:rsidR="6B13516C">
        <w:rPr>
          <w:color w:val="000000" w:themeColor="text1" w:themeTint="FF" w:themeShade="FF"/>
        </w:rPr>
        <w:t xml:space="preserve">We expect authors to </w:t>
      </w:r>
      <w:r w:rsidRPr="2646F037" w:rsidR="6B13516C">
        <w:rPr>
          <w:color w:val="000000" w:themeColor="text1" w:themeTint="FF" w:themeShade="FF"/>
        </w:rPr>
        <w:t>submit</w:t>
      </w:r>
      <w:r w:rsidRPr="2646F037" w:rsidR="6B13516C">
        <w:rPr>
          <w:color w:val="000000" w:themeColor="text1" w:themeTint="FF" w:themeShade="FF"/>
        </w:rPr>
        <w:t xml:space="preserve"> original content. Please do not use AI to generate Outlines or in drafting your </w:t>
      </w:r>
      <w:r w:rsidRPr="2646F037" w:rsidR="59F317F4">
        <w:rPr>
          <w:color w:val="000000" w:themeColor="text1" w:themeTint="FF" w:themeShade="FF"/>
        </w:rPr>
        <w:t>A</w:t>
      </w:r>
      <w:r w:rsidRPr="2646F037" w:rsidR="6B13516C">
        <w:rPr>
          <w:color w:val="000000" w:themeColor="text1" w:themeTint="FF" w:themeShade="FF"/>
        </w:rPr>
        <w:t>rticle. Doing so can be grounds for refusal.</w:t>
      </w:r>
    </w:p>
    <w:p w:rsidRPr="0010241A" w:rsidR="001D32A9" w:rsidRDefault="001D32A9" w14:paraId="64580124" w14:textId="77777777">
      <w:pPr>
        <w:rPr>
          <w:color w:val="000000" w:themeColor="text1"/>
        </w:rPr>
      </w:pPr>
    </w:p>
    <w:p w:rsidRPr="00C805AB" w:rsidR="7DC18ACE" w:rsidRDefault="001D32A9" w14:paraId="139CF0BF" w14:textId="469DDC60">
      <w:pPr>
        <w:rPr>
          <w:color w:val="000000" w:themeColor="text1"/>
        </w:rPr>
      </w:pPr>
      <w:r w:rsidRPr="6F9EBFC5">
        <w:rPr>
          <w:color w:val="000000" w:themeColor="text1"/>
        </w:rPr>
        <w:t>A</w:t>
      </w:r>
      <w:r w:rsidRPr="6F9EBFC5" w:rsidR="004B322B">
        <w:rPr>
          <w:color w:val="000000" w:themeColor="text1"/>
        </w:rPr>
        <w:t>n Outline</w:t>
      </w:r>
      <w:r w:rsidRPr="6F9EBFC5">
        <w:rPr>
          <w:color w:val="000000" w:themeColor="text1"/>
        </w:rPr>
        <w:t xml:space="preserve"> template</w:t>
      </w:r>
      <w:r w:rsidRPr="6F9EBFC5" w:rsidR="00BB73C7">
        <w:rPr>
          <w:color w:val="000000" w:themeColor="text1"/>
        </w:rPr>
        <w:t xml:space="preserve"> (with annotations </w:t>
      </w:r>
      <w:r w:rsidRPr="6F9EBFC5" w:rsidR="00864E65">
        <w:rPr>
          <w:color w:val="000000" w:themeColor="text1"/>
        </w:rPr>
        <w:t>to show</w:t>
      </w:r>
      <w:r w:rsidRPr="6F9EBFC5" w:rsidR="00BA1C75">
        <w:rPr>
          <w:color w:val="000000" w:themeColor="text1"/>
        </w:rPr>
        <w:t xml:space="preserve"> where specific points and concepts can fit within the article structure)</w:t>
      </w:r>
      <w:r w:rsidRPr="6F9EBFC5" w:rsidR="0043246E">
        <w:rPr>
          <w:color w:val="000000" w:themeColor="text1"/>
        </w:rPr>
        <w:t xml:space="preserve"> is provided for reference. Also included are</w:t>
      </w:r>
      <w:r w:rsidRPr="6F9EBFC5">
        <w:rPr>
          <w:color w:val="000000" w:themeColor="text1"/>
        </w:rPr>
        <w:t xml:space="preserve"> two sample Outlines</w:t>
      </w:r>
      <w:r w:rsidRPr="6F9EBFC5" w:rsidR="0043246E">
        <w:rPr>
          <w:color w:val="000000" w:themeColor="text1"/>
        </w:rPr>
        <w:t xml:space="preserve"> for</w:t>
      </w:r>
      <w:r w:rsidRPr="6F9EBFC5" w:rsidR="00AA5B10">
        <w:rPr>
          <w:color w:val="000000" w:themeColor="text1"/>
        </w:rPr>
        <w:t xml:space="preserve"> already-published Kitces articles that demonstrate how a well-structured Outline can </w:t>
      </w:r>
      <w:r w:rsidRPr="6F9EBFC5" w:rsidR="00E46F0C">
        <w:rPr>
          <w:color w:val="000000" w:themeColor="text1"/>
        </w:rPr>
        <w:t xml:space="preserve">provide the </w:t>
      </w:r>
      <w:r w:rsidRPr="6F9EBFC5" w:rsidR="00B73040">
        <w:rPr>
          <w:color w:val="000000" w:themeColor="text1"/>
        </w:rPr>
        <w:t>“bones” for a full-length Kitces Article.</w:t>
      </w:r>
      <w:r w:rsidRPr="6F9EBFC5">
        <w:rPr>
          <w:color w:val="000000" w:themeColor="text1"/>
        </w:rPr>
        <w:t xml:space="preserve"> </w:t>
      </w:r>
      <w:r w:rsidRPr="6F9EBFC5" w:rsidR="0010241A">
        <w:rPr>
          <w:color w:val="000000" w:themeColor="text1"/>
        </w:rPr>
        <w:t xml:space="preserve">For further questions, please reach out to </w:t>
      </w:r>
      <w:hyperlink r:id="rId12">
        <w:r w:rsidRPr="6F9EBFC5" w:rsidR="0010241A">
          <w:rPr>
            <w:rStyle w:val="Hyperlink"/>
          </w:rPr>
          <w:t>guestpost@kitces.com</w:t>
        </w:r>
      </w:hyperlink>
      <w:r w:rsidRPr="6F9EBFC5" w:rsidR="0010241A">
        <w:rPr>
          <w:color w:val="000000" w:themeColor="text1"/>
        </w:rPr>
        <w:t xml:space="preserve">. </w:t>
      </w:r>
      <w:r w:rsidRPr="6F9EBFC5">
        <w:rPr>
          <w:color w:val="000000" w:themeColor="text1"/>
        </w:rPr>
        <w:t>Happy writing!</w:t>
      </w:r>
      <w:r>
        <w:br w:type="page"/>
      </w:r>
    </w:p>
    <w:p w:rsidRPr="0010241A" w:rsidR="00D84303" w:rsidP="7DC18ACE" w:rsidRDefault="2A0D1D9B" w14:paraId="694ED289" w14:textId="7AF8284A">
      <w:pPr>
        <w:pStyle w:val="Heading2"/>
      </w:pPr>
      <w:r>
        <w:lastRenderedPageBreak/>
        <w:t xml:space="preserve">Outline </w:t>
      </w:r>
      <w:r w:rsidR="001D32A9">
        <w:t>Template</w:t>
      </w:r>
    </w:p>
    <w:p w:rsidR="19301C3B" w:rsidP="6F9EBFC5" w:rsidRDefault="19301C3B" w14:paraId="62855240" w14:textId="38632573">
      <w:pPr>
        <w:jc w:val="center"/>
        <w:rPr>
          <w:i/>
          <w:iCs/>
          <w:color w:val="000000" w:themeColor="text1"/>
        </w:rPr>
      </w:pPr>
      <w:r w:rsidRPr="18CA8FE0">
        <w:rPr>
          <w:i/>
          <w:iCs/>
          <w:color w:val="000000" w:themeColor="text1"/>
        </w:rPr>
        <w:t xml:space="preserve">Note: </w:t>
      </w:r>
      <w:r w:rsidRPr="18CA8FE0" w:rsidR="1AE7C328">
        <w:rPr>
          <w:i/>
          <w:iCs/>
          <w:color w:val="000000" w:themeColor="text1"/>
        </w:rPr>
        <w:t xml:space="preserve">Articles </w:t>
      </w:r>
      <w:r w:rsidRPr="18CA8FE0" w:rsidR="653124D5">
        <w:rPr>
          <w:i/>
          <w:iCs/>
          <w:color w:val="000000" w:themeColor="text1"/>
        </w:rPr>
        <w:t xml:space="preserve">average </w:t>
      </w:r>
      <w:r w:rsidRPr="18CA8FE0" w:rsidR="6A715C70">
        <w:rPr>
          <w:i/>
          <w:iCs/>
          <w:color w:val="000000" w:themeColor="text1"/>
        </w:rPr>
        <w:t>2</w:t>
      </w:r>
      <w:r w:rsidRPr="18CA8FE0" w:rsidR="537F1DBE">
        <w:rPr>
          <w:i/>
          <w:iCs/>
          <w:color w:val="000000" w:themeColor="text1"/>
        </w:rPr>
        <w:t>,</w:t>
      </w:r>
      <w:r w:rsidRPr="18CA8FE0" w:rsidR="6A715C70">
        <w:rPr>
          <w:i/>
          <w:iCs/>
          <w:color w:val="000000" w:themeColor="text1"/>
        </w:rPr>
        <w:t>5</w:t>
      </w:r>
      <w:r w:rsidRPr="18CA8FE0" w:rsidR="537F1DBE">
        <w:rPr>
          <w:i/>
          <w:iCs/>
          <w:color w:val="000000" w:themeColor="text1"/>
        </w:rPr>
        <w:t>00–</w:t>
      </w:r>
      <w:r w:rsidRPr="18CA8FE0" w:rsidR="1AE7C328">
        <w:rPr>
          <w:i/>
          <w:iCs/>
          <w:color w:val="000000" w:themeColor="text1"/>
        </w:rPr>
        <w:t>4,</w:t>
      </w:r>
      <w:r w:rsidRPr="18CA8FE0" w:rsidR="508C7BE0">
        <w:rPr>
          <w:i/>
          <w:iCs/>
          <w:color w:val="000000" w:themeColor="text1"/>
        </w:rPr>
        <w:t>5</w:t>
      </w:r>
      <w:r w:rsidRPr="18CA8FE0" w:rsidR="1AE7C328">
        <w:rPr>
          <w:i/>
          <w:iCs/>
          <w:color w:val="000000" w:themeColor="text1"/>
        </w:rPr>
        <w:t>00 words</w:t>
      </w:r>
      <w:r w:rsidRPr="18CA8FE0" w:rsidR="55AE7022">
        <w:rPr>
          <w:i/>
          <w:iCs/>
          <w:color w:val="000000" w:themeColor="text1"/>
        </w:rPr>
        <w:t xml:space="preserve"> in length</w:t>
      </w:r>
      <w:r w:rsidRPr="18CA8FE0" w:rsidR="1AE7C328">
        <w:rPr>
          <w:i/>
          <w:iCs/>
          <w:color w:val="000000" w:themeColor="text1"/>
        </w:rPr>
        <w:t>.</w:t>
      </w:r>
      <w:r w:rsidRPr="18CA8FE0" w:rsidR="1223C0C4">
        <w:rPr>
          <w:i/>
          <w:iCs/>
          <w:color w:val="000000" w:themeColor="text1"/>
        </w:rPr>
        <w:t xml:space="preserve"> I</w:t>
      </w:r>
      <w:r w:rsidR="001F1955">
        <w:rPr>
          <w:i/>
          <w:iCs/>
          <w:color w:val="000000" w:themeColor="text1"/>
        </w:rPr>
        <w:t>n drafting the article, i</w:t>
      </w:r>
      <w:r w:rsidRPr="18CA8FE0" w:rsidR="1AE7C328">
        <w:rPr>
          <w:i/>
          <w:iCs/>
          <w:color w:val="000000" w:themeColor="text1"/>
        </w:rPr>
        <w:t>f e</w:t>
      </w:r>
      <w:r w:rsidRPr="18CA8FE0" w:rsidR="00364732">
        <w:rPr>
          <w:i/>
          <w:iCs/>
          <w:color w:val="000000" w:themeColor="text1"/>
        </w:rPr>
        <w:t>ach Key Point averages out to 6</w:t>
      </w:r>
      <w:r w:rsidRPr="18CA8FE0" w:rsidR="6AEFFACB">
        <w:rPr>
          <w:i/>
          <w:iCs/>
          <w:color w:val="000000" w:themeColor="text1"/>
        </w:rPr>
        <w:t>–</w:t>
      </w:r>
      <w:r w:rsidRPr="18CA8FE0" w:rsidR="00364732">
        <w:rPr>
          <w:i/>
          <w:iCs/>
          <w:color w:val="000000" w:themeColor="text1"/>
        </w:rPr>
        <w:t>9 paragraphs (1</w:t>
      </w:r>
      <w:r w:rsidRPr="18CA8FE0" w:rsidR="386417E2">
        <w:rPr>
          <w:i/>
          <w:iCs/>
          <w:color w:val="000000" w:themeColor="text1"/>
        </w:rPr>
        <w:t>,</w:t>
      </w:r>
      <w:r w:rsidRPr="18CA8FE0" w:rsidR="00364732">
        <w:rPr>
          <w:i/>
          <w:iCs/>
          <w:color w:val="000000" w:themeColor="text1"/>
        </w:rPr>
        <w:t>000</w:t>
      </w:r>
      <w:r w:rsidRPr="18CA8FE0" w:rsidR="3669A336">
        <w:rPr>
          <w:i/>
          <w:iCs/>
          <w:color w:val="000000" w:themeColor="text1"/>
        </w:rPr>
        <w:t>–</w:t>
      </w:r>
      <w:r w:rsidRPr="18CA8FE0" w:rsidR="00364732">
        <w:rPr>
          <w:i/>
          <w:iCs/>
          <w:color w:val="000000" w:themeColor="text1"/>
        </w:rPr>
        <w:t>1</w:t>
      </w:r>
      <w:r w:rsidRPr="18CA8FE0" w:rsidR="2BBAAB49">
        <w:rPr>
          <w:i/>
          <w:iCs/>
          <w:color w:val="000000" w:themeColor="text1"/>
        </w:rPr>
        <w:t>,</w:t>
      </w:r>
      <w:r w:rsidRPr="18CA8FE0" w:rsidR="00364732">
        <w:rPr>
          <w:i/>
          <w:iCs/>
          <w:color w:val="000000" w:themeColor="text1"/>
        </w:rPr>
        <w:t>500 words) per Key Point (or 2</w:t>
      </w:r>
      <w:r w:rsidRPr="18CA8FE0" w:rsidR="72D2074C">
        <w:rPr>
          <w:i/>
          <w:iCs/>
          <w:color w:val="000000" w:themeColor="text1"/>
        </w:rPr>
        <w:t>–</w:t>
      </w:r>
      <w:r w:rsidRPr="18CA8FE0" w:rsidR="00364732">
        <w:rPr>
          <w:i/>
          <w:iCs/>
          <w:color w:val="000000" w:themeColor="text1"/>
        </w:rPr>
        <w:t>3 paragraphs per Supp</w:t>
      </w:r>
      <w:r w:rsidRPr="18CA8FE0" w:rsidR="77DFA22E">
        <w:rPr>
          <w:i/>
          <w:iCs/>
          <w:color w:val="000000" w:themeColor="text1"/>
        </w:rPr>
        <w:t>orting Concept)</w:t>
      </w:r>
      <w:r w:rsidRPr="18CA8FE0" w:rsidR="5297EA78">
        <w:rPr>
          <w:i/>
          <w:iCs/>
          <w:color w:val="000000" w:themeColor="text1"/>
        </w:rPr>
        <w:t xml:space="preserve">, then </w:t>
      </w:r>
      <w:r w:rsidRPr="18CA8FE0" w:rsidR="07C4F445">
        <w:rPr>
          <w:i/>
          <w:iCs/>
          <w:color w:val="000000" w:themeColor="text1"/>
        </w:rPr>
        <w:t>1,000 words x 3 Key Points = 3,000 words</w:t>
      </w:r>
      <w:r w:rsidRPr="18CA8FE0" w:rsidR="64EC76EF">
        <w:rPr>
          <w:i/>
          <w:iCs/>
          <w:color w:val="000000" w:themeColor="text1"/>
        </w:rPr>
        <w:t>!</w:t>
      </w:r>
    </w:p>
    <w:p w:rsidR="001F1955" w:rsidP="6F9EBFC5" w:rsidRDefault="001F1955" w14:paraId="7F4DAD96" w14:textId="74FF6AF8">
      <w:pPr>
        <w:jc w:val="center"/>
      </w:pPr>
      <w:r w:rsidRPr="2646F037" w:rsidR="001F1955">
        <w:rPr>
          <w:i w:val="1"/>
          <w:iCs w:val="1"/>
          <w:color w:val="000000" w:themeColor="text1" w:themeTint="FF" w:themeShade="FF"/>
        </w:rPr>
        <w:t>However, your Outline should be no more than 1,</w:t>
      </w:r>
      <w:r w:rsidRPr="2646F037" w:rsidR="2693FA2A">
        <w:rPr>
          <w:i w:val="1"/>
          <w:iCs w:val="1"/>
          <w:color w:val="000000" w:themeColor="text1" w:themeTint="FF" w:themeShade="FF"/>
        </w:rPr>
        <w:t>2</w:t>
      </w:r>
      <w:r w:rsidRPr="2646F037" w:rsidR="001F1955">
        <w:rPr>
          <w:i w:val="1"/>
          <w:iCs w:val="1"/>
          <w:color w:val="000000" w:themeColor="text1" w:themeTint="FF" w:themeShade="FF"/>
        </w:rPr>
        <w:t xml:space="preserve">00 words </w:t>
      </w:r>
      <w:r w:rsidRPr="2646F037" w:rsidR="001F1955">
        <w:rPr>
          <w:i w:val="1"/>
          <w:iCs w:val="1"/>
          <w:color w:val="000000" w:themeColor="text1" w:themeTint="FF" w:themeShade="FF"/>
        </w:rPr>
        <w:t>in order to</w:t>
      </w:r>
      <w:r w:rsidRPr="2646F037" w:rsidR="001F1955">
        <w:rPr>
          <w:i w:val="1"/>
          <w:iCs w:val="1"/>
          <w:color w:val="000000" w:themeColor="text1" w:themeTint="FF" w:themeShade="FF"/>
        </w:rPr>
        <w:t xml:space="preserve"> ensure a fast and fair review </w:t>
      </w:r>
      <w:r w:rsidRPr="2646F037" w:rsidR="001F1955">
        <w:rPr>
          <w:i w:val="1"/>
          <w:iCs w:val="1"/>
          <w:color w:val="000000" w:themeColor="text1" w:themeTint="FF" w:themeShade="FF"/>
        </w:rPr>
        <w:t>process</w:t>
      </w:r>
      <w:r w:rsidRPr="2646F037" w:rsidR="12E3CCDC">
        <w:rPr>
          <w:i w:val="1"/>
          <w:iCs w:val="1"/>
          <w:color w:val="000000" w:themeColor="text1" w:themeTint="FF" w:themeShade="FF"/>
        </w:rPr>
        <w:t>, and</w:t>
      </w:r>
      <w:r w:rsidRPr="2646F037" w:rsidR="12E3CCDC">
        <w:rPr>
          <w:i w:val="1"/>
          <w:iCs w:val="1"/>
          <w:color w:val="000000" w:themeColor="text1" w:themeTint="FF" w:themeShade="FF"/>
        </w:rPr>
        <w:t xml:space="preserve"> should </w:t>
      </w:r>
      <w:r w:rsidRPr="2646F037" w:rsidR="12E3CCDC">
        <w:rPr>
          <w:i w:val="1"/>
          <w:iCs w:val="1"/>
          <w:color w:val="000000" w:themeColor="text1" w:themeTint="FF" w:themeShade="FF"/>
        </w:rPr>
        <w:t>represent</w:t>
      </w:r>
      <w:r w:rsidRPr="2646F037" w:rsidR="12E3CCDC">
        <w:rPr>
          <w:i w:val="1"/>
          <w:iCs w:val="1"/>
          <w:color w:val="000000" w:themeColor="text1" w:themeTint="FF" w:themeShade="FF"/>
        </w:rPr>
        <w:t xml:space="preserve"> your own thoughts and work. Do not use AI in drafting your Outline.</w:t>
      </w:r>
    </w:p>
    <w:p w:rsidR="2646F037" w:rsidP="2646F037" w:rsidRDefault="2646F037" w14:paraId="6FF6D83A" w14:textId="25E35FA1">
      <w:pPr>
        <w:jc w:val="center"/>
        <w:rPr>
          <w:i w:val="1"/>
          <w:iCs w:val="1"/>
          <w:color w:val="000000" w:themeColor="text1" w:themeTint="FF" w:themeShade="FF"/>
        </w:rPr>
      </w:pPr>
    </w:p>
    <w:p w:rsidR="1CFADD1F" w:rsidP="18CA8FE0" w:rsidRDefault="1CFADD1F" w14:paraId="6370199C" w14:textId="6E2CC0C5">
      <w:pPr>
        <w:rPr>
          <w:color w:val="000000" w:themeColor="text1"/>
        </w:rPr>
      </w:pPr>
      <w:r w:rsidRPr="18CA8FE0">
        <w:rPr>
          <w:b/>
          <w:bCs/>
          <w:color w:val="000000" w:themeColor="text1"/>
        </w:rPr>
        <w:t xml:space="preserve">Key Issue: </w:t>
      </w:r>
      <w:r w:rsidRPr="18CA8FE0" w:rsidR="4FEAE70E">
        <w:rPr>
          <w:b/>
          <w:bCs/>
          <w:color w:val="000000" w:themeColor="text1"/>
        </w:rPr>
        <w:t xml:space="preserve">Lay the groundwork for the article by identifying the pain point financial </w:t>
      </w:r>
      <w:proofErr w:type="spellStart"/>
      <w:r w:rsidRPr="18CA8FE0" w:rsidR="4FEAE70E">
        <w:rPr>
          <w:b/>
          <w:bCs/>
          <w:color w:val="000000" w:themeColor="text1"/>
        </w:rPr>
        <w:t>advicers</w:t>
      </w:r>
      <w:proofErr w:type="spellEnd"/>
      <w:r w:rsidRPr="18CA8FE0" w:rsidR="4FEAE70E">
        <w:rPr>
          <w:b/>
          <w:bCs/>
          <w:color w:val="000000" w:themeColor="text1"/>
        </w:rPr>
        <w:t xml:space="preserve"> are facing. </w:t>
      </w:r>
    </w:p>
    <w:p w:rsidRPr="0010241A" w:rsidR="00417116" w:rsidP="18CA8FE0" w:rsidRDefault="00417116" w14:paraId="29FA417D" w14:textId="1F5563DA">
      <w:pPr>
        <w:rPr>
          <w:b/>
          <w:bCs/>
          <w:color w:val="000000" w:themeColor="text1"/>
        </w:rPr>
      </w:pPr>
      <w:r w:rsidRPr="18CA8FE0">
        <w:rPr>
          <w:b/>
          <w:bCs/>
          <w:color w:val="000000" w:themeColor="text1"/>
        </w:rPr>
        <w:t xml:space="preserve">Key Insight: </w:t>
      </w:r>
      <w:r w:rsidRPr="18CA8FE0" w:rsidR="743E2CE1">
        <w:rPr>
          <w:b/>
          <w:bCs/>
          <w:color w:val="000000" w:themeColor="text1"/>
        </w:rPr>
        <w:t xml:space="preserve">How can advisors </w:t>
      </w:r>
      <w:proofErr w:type="spellStart"/>
      <w:r w:rsidRPr="18CA8FE0" w:rsidR="743E2CE1">
        <w:rPr>
          <w:b/>
          <w:bCs/>
          <w:color w:val="000000" w:themeColor="text1"/>
        </w:rPr>
        <w:t>scalably</w:t>
      </w:r>
      <w:proofErr w:type="spellEnd"/>
      <w:r w:rsidRPr="18CA8FE0" w:rsidR="743E2CE1">
        <w:rPr>
          <w:b/>
          <w:bCs/>
          <w:color w:val="000000" w:themeColor="text1"/>
        </w:rPr>
        <w:t xml:space="preserve"> solve the above pain point?</w:t>
      </w:r>
      <w:r w:rsidRPr="18CA8FE0" w:rsidR="0942F2AD">
        <w:rPr>
          <w:b/>
          <w:bCs/>
          <w:color w:val="000000" w:themeColor="text1"/>
        </w:rPr>
        <w:t xml:space="preserve"> What new thing will advisors learn </w:t>
      </w:r>
      <w:proofErr w:type="gramStart"/>
      <w:r w:rsidRPr="18CA8FE0" w:rsidR="0942F2AD">
        <w:rPr>
          <w:b/>
          <w:bCs/>
          <w:color w:val="000000" w:themeColor="text1"/>
        </w:rPr>
        <w:t>as a result of</w:t>
      </w:r>
      <w:proofErr w:type="gramEnd"/>
      <w:r w:rsidRPr="18CA8FE0" w:rsidR="0942F2AD">
        <w:rPr>
          <w:b/>
          <w:bCs/>
          <w:color w:val="000000" w:themeColor="text1"/>
        </w:rPr>
        <w:t xml:space="preserve"> this article?</w:t>
      </w:r>
    </w:p>
    <w:p w:rsidR="0942F2AD" w:rsidP="18CA8FE0" w:rsidRDefault="0942F2AD" w14:paraId="549C6D24" w14:textId="355037BA">
      <w:pPr>
        <w:rPr>
          <w:color w:val="000000" w:themeColor="text1"/>
        </w:rPr>
      </w:pPr>
      <w:r w:rsidRPr="18CA8FE0">
        <w:rPr>
          <w:b/>
          <w:bCs/>
          <w:color w:val="000000" w:themeColor="text1"/>
        </w:rPr>
        <w:t>Core Audience: Briefly describe who is facing this issue. Be specific about who is affected. For example, is this a new advisor or a firm owner?</w:t>
      </w:r>
    </w:p>
    <w:p w:rsidR="18CA8FE0" w:rsidP="18CA8FE0" w:rsidRDefault="18CA8FE0" w14:paraId="6DA8721D" w14:textId="65B4B966">
      <w:pPr>
        <w:rPr>
          <w:b/>
          <w:bCs/>
          <w:color w:val="000000" w:themeColor="text1"/>
        </w:rPr>
      </w:pPr>
    </w:p>
    <w:p w:rsidRPr="00AF4AC0" w:rsidR="00192DC0" w:rsidP="7DC18ACE" w:rsidRDefault="00CE6C91" w14:paraId="51CF31C7" w14:textId="151F2984">
      <w:pPr>
        <w:rPr>
          <w:b/>
          <w:bCs/>
          <w:color w:val="000000" w:themeColor="text1"/>
        </w:rPr>
      </w:pPr>
      <w:r w:rsidRPr="7DC18ACE">
        <w:rPr>
          <w:b/>
          <w:bCs/>
          <w:color w:val="000000" w:themeColor="text1"/>
        </w:rPr>
        <w:t>Key Point #1: Information. What are the relevant facts and why are they important?</w:t>
      </w:r>
      <w:r w:rsidR="00FE22FB">
        <w:rPr>
          <w:b/>
          <w:bCs/>
          <w:color w:val="000000" w:themeColor="text1"/>
        </w:rPr>
        <w:t xml:space="preserve"> Establish what the problem is, using data and sources.</w:t>
      </w:r>
    </w:p>
    <w:p w:rsidRPr="0010241A" w:rsidR="00CE6C91" w:rsidP="0010241A" w:rsidRDefault="0010241A" w14:paraId="1E65EDFC" w14:textId="1A331D4B">
      <w:pPr>
        <w:pStyle w:val="ListParagraph"/>
        <w:numPr>
          <w:ilvl w:val="0"/>
          <w:numId w:val="1"/>
        </w:numPr>
        <w:rPr>
          <w:color w:val="000000" w:themeColor="text1"/>
        </w:rPr>
      </w:pPr>
      <w:commentRangeStart w:id="1777183906"/>
      <w:r w:rsidRPr="2646F037" w:rsidR="0010241A">
        <w:rPr>
          <w:b w:val="1"/>
          <w:bCs w:val="1"/>
          <w:color w:val="000000" w:themeColor="text1" w:themeTint="FF" w:themeShade="FF"/>
        </w:rPr>
        <w:t xml:space="preserve">Supporting Concept #1: </w:t>
      </w:r>
      <w:r w:rsidRPr="2646F037" w:rsidR="111ED8C1">
        <w:rPr>
          <w:color w:val="000000" w:themeColor="text1" w:themeTint="FF" w:themeShade="FF"/>
        </w:rPr>
        <w:t>S</w:t>
      </w:r>
      <w:r w:rsidRPr="2646F037" w:rsidR="00CE6C91">
        <w:rPr>
          <w:color w:val="000000" w:themeColor="text1" w:themeTint="FF" w:themeShade="FF"/>
        </w:rPr>
        <w:t xml:space="preserve">how </w:t>
      </w:r>
      <w:r w:rsidRPr="2646F037" w:rsidR="2EB67124">
        <w:rPr>
          <w:color w:val="000000" w:themeColor="text1" w:themeTint="FF" w:themeShade="FF"/>
        </w:rPr>
        <w:t>readers</w:t>
      </w:r>
      <w:r w:rsidRPr="2646F037" w:rsidR="00CE6C91">
        <w:rPr>
          <w:color w:val="000000" w:themeColor="text1" w:themeTint="FF" w:themeShade="FF"/>
        </w:rPr>
        <w:t xml:space="preserve"> that you understand the issue</w:t>
      </w:r>
      <w:r w:rsidRPr="2646F037" w:rsidR="5B30448B">
        <w:rPr>
          <w:color w:val="000000" w:themeColor="text1" w:themeTint="FF" w:themeShade="FF"/>
        </w:rPr>
        <w:t xml:space="preserve"> by illustrating what it looks like in an advisor’s day-to-day work. </w:t>
      </w:r>
    </w:p>
    <w:p w:rsidRPr="0010241A" w:rsidR="00CE6C91" w:rsidP="0010241A" w:rsidRDefault="0010241A" w14:paraId="524C0643" w14:textId="76EDC1DC">
      <w:pPr>
        <w:pStyle w:val="ListParagraph"/>
        <w:numPr>
          <w:ilvl w:val="0"/>
          <w:numId w:val="1"/>
        </w:numPr>
        <w:rPr>
          <w:color w:val="000000" w:themeColor="text1"/>
        </w:rPr>
      </w:pPr>
      <w:r w:rsidRPr="656DAB81">
        <w:rPr>
          <w:b/>
          <w:bCs/>
          <w:color w:val="000000" w:themeColor="text1"/>
        </w:rPr>
        <w:t>Supporting Concept #</w:t>
      </w:r>
      <w:proofErr w:type="gramStart"/>
      <w:r w:rsidRPr="656DAB81">
        <w:rPr>
          <w:b/>
          <w:bCs/>
          <w:color w:val="000000" w:themeColor="text1"/>
        </w:rPr>
        <w:t>2:</w:t>
      </w:r>
      <w:r w:rsidRPr="656DAB81" w:rsidR="28E4BF47">
        <w:rPr>
          <w:b/>
          <w:bCs/>
          <w:color w:val="000000" w:themeColor="text1"/>
        </w:rPr>
        <w:t>.</w:t>
      </w:r>
      <w:proofErr w:type="gramEnd"/>
      <w:r w:rsidRPr="656DAB81" w:rsidR="28E4BF47">
        <w:rPr>
          <w:b/>
          <w:bCs/>
          <w:color w:val="000000" w:themeColor="text1"/>
        </w:rPr>
        <w:t xml:space="preserve"> </w:t>
      </w:r>
      <w:r w:rsidRPr="656DAB81" w:rsidR="28E4BF47">
        <w:rPr>
          <w:color w:val="000000" w:themeColor="text1"/>
        </w:rPr>
        <w:t>Instead of convincing readers that the problem exists, assume that they already agree with the problem</w:t>
      </w:r>
      <w:r w:rsidRPr="656DAB81" w:rsidR="7937388E">
        <w:rPr>
          <w:color w:val="000000" w:themeColor="text1"/>
        </w:rPr>
        <w:t xml:space="preserve">. </w:t>
      </w:r>
      <w:r w:rsidRPr="656DAB81" w:rsidR="00CE6C91">
        <w:rPr>
          <w:color w:val="000000" w:themeColor="text1"/>
        </w:rPr>
        <w:t>What would prevent them from acting</w:t>
      </w:r>
      <w:r w:rsidRPr="656DAB81" w:rsidR="00920510">
        <w:rPr>
          <w:color w:val="000000" w:themeColor="text1"/>
        </w:rPr>
        <w:t xml:space="preserve">? </w:t>
      </w:r>
      <w:r w:rsidRPr="656DAB81" w:rsidR="00CE6C91">
        <w:rPr>
          <w:color w:val="000000" w:themeColor="text1"/>
        </w:rPr>
        <w:t>Start there.</w:t>
      </w:r>
    </w:p>
    <w:p w:rsidRPr="0010241A" w:rsidR="00CE6C91" w:rsidP="0010241A" w:rsidRDefault="0010241A" w14:paraId="1B83EABB" w14:textId="6788673F">
      <w:pPr>
        <w:pStyle w:val="ListParagraph"/>
        <w:numPr>
          <w:ilvl w:val="0"/>
          <w:numId w:val="1"/>
        </w:numPr>
        <w:rPr>
          <w:color w:val="000000" w:themeColor="text1"/>
        </w:rPr>
      </w:pPr>
      <w:r w:rsidRPr="2646F037" w:rsidR="0010241A">
        <w:rPr>
          <w:b w:val="1"/>
          <w:bCs w:val="1"/>
          <w:color w:val="000000" w:themeColor="text1" w:themeTint="FF" w:themeShade="FF"/>
        </w:rPr>
        <w:t>Supporting Concept #3:</w:t>
      </w:r>
      <w:r w:rsidRPr="2646F037" w:rsidR="7FA8C0AC">
        <w:rPr>
          <w:b w:val="1"/>
          <w:bCs w:val="1"/>
          <w:color w:val="000000" w:themeColor="text1" w:themeTint="FF" w:themeShade="FF"/>
        </w:rPr>
        <w:t xml:space="preserve"> </w:t>
      </w:r>
      <w:r w:rsidRPr="2646F037" w:rsidR="7FA8C0AC">
        <w:rPr>
          <w:color w:val="000000" w:themeColor="text1" w:themeTint="FF" w:themeShade="FF"/>
        </w:rPr>
        <w:t>C</w:t>
      </w:r>
      <w:r w:rsidRPr="2646F037" w:rsidR="00920510">
        <w:rPr>
          <w:color w:val="000000" w:themeColor="text1" w:themeTint="FF" w:themeShade="FF"/>
        </w:rPr>
        <w:t xml:space="preserve">ite studies, statistics, and </w:t>
      </w:r>
      <w:r w:rsidRPr="2646F037" w:rsidR="00920510">
        <w:rPr>
          <w:color w:val="000000" w:themeColor="text1" w:themeTint="FF" w:themeShade="FF"/>
        </w:rPr>
        <w:t>other</w:t>
      </w:r>
      <w:r w:rsidRPr="2646F037" w:rsidR="00920510">
        <w:rPr>
          <w:color w:val="000000" w:themeColor="text1" w:themeTint="FF" w:themeShade="FF"/>
        </w:rPr>
        <w:t xml:space="preserve"> relevant </w:t>
      </w:r>
      <w:r w:rsidRPr="2646F037" w:rsidR="1288C529">
        <w:rPr>
          <w:color w:val="000000" w:themeColor="text1" w:themeTint="FF" w:themeShade="FF"/>
        </w:rPr>
        <w:t>research</w:t>
      </w:r>
      <w:r w:rsidRPr="2646F037" w:rsidR="00920510">
        <w:rPr>
          <w:color w:val="000000" w:themeColor="text1" w:themeTint="FF" w:themeShade="FF"/>
        </w:rPr>
        <w:t>. (Please provide links</w:t>
      </w:r>
      <w:r w:rsidRPr="2646F037" w:rsidR="691C90D9">
        <w:rPr>
          <w:color w:val="000000" w:themeColor="text1" w:themeTint="FF" w:themeShade="FF"/>
        </w:rPr>
        <w:t xml:space="preserve"> and references to all cited material</w:t>
      </w:r>
      <w:r w:rsidRPr="2646F037" w:rsidR="00920510">
        <w:rPr>
          <w:color w:val="000000" w:themeColor="text1" w:themeTint="FF" w:themeShade="FF"/>
        </w:rPr>
        <w:t xml:space="preserve"> as well!)</w:t>
      </w:r>
      <w:commentRangeEnd w:id="1777183906"/>
      <w:r>
        <w:rPr>
          <w:rStyle w:val="CommentReference"/>
        </w:rPr>
        <w:commentReference w:id="1777183906"/>
      </w:r>
    </w:p>
    <w:p w:rsidRPr="0010241A" w:rsidR="00CE6C91" w:rsidP="7DC18ACE" w:rsidRDefault="00CE6C91" w14:paraId="7EBB40A9" w14:textId="63CC00DA">
      <w:pPr>
        <w:rPr>
          <w:b/>
          <w:bCs/>
          <w:color w:val="000000" w:themeColor="text1"/>
        </w:rPr>
      </w:pPr>
      <w:r w:rsidRPr="7DC18ACE">
        <w:rPr>
          <w:b/>
          <w:bCs/>
          <w:color w:val="000000" w:themeColor="text1"/>
        </w:rPr>
        <w:t>Key</w:t>
      </w:r>
      <w:r w:rsidRPr="7DC18ACE" w:rsidR="00D75CA1">
        <w:rPr>
          <w:b/>
          <w:bCs/>
          <w:color w:val="000000" w:themeColor="text1"/>
        </w:rPr>
        <w:t xml:space="preserve"> P</w:t>
      </w:r>
      <w:r w:rsidRPr="7DC18ACE">
        <w:rPr>
          <w:b/>
          <w:bCs/>
          <w:color w:val="000000" w:themeColor="text1"/>
        </w:rPr>
        <w:t>oint #2: Insight. How can advisors think about this issue differently?</w:t>
      </w:r>
      <w:r w:rsidR="00FE22FB">
        <w:rPr>
          <w:b/>
          <w:bCs/>
          <w:color w:val="000000" w:themeColor="text1"/>
        </w:rPr>
        <w:t xml:space="preserve"> Offer a fresh perspective on this problem and explain the consequences and impact.</w:t>
      </w:r>
    </w:p>
    <w:p w:rsidRPr="0010241A" w:rsidR="00D84303" w:rsidP="00D75CA1" w:rsidRDefault="0010241A" w14:paraId="740FE700" w14:textId="24499AB1">
      <w:pPr>
        <w:pStyle w:val="ListParagraph"/>
        <w:numPr>
          <w:ilvl w:val="0"/>
          <w:numId w:val="22"/>
        </w:numPr>
        <w:rPr>
          <w:color w:val="000000" w:themeColor="text1"/>
        </w:rPr>
      </w:pPr>
      <w:r w:rsidRPr="7DC18ACE">
        <w:rPr>
          <w:b/>
          <w:bCs/>
          <w:color w:val="000000" w:themeColor="text1"/>
        </w:rPr>
        <w:t xml:space="preserve">Supporting Concept #1: </w:t>
      </w:r>
      <w:r w:rsidRPr="7DC18ACE" w:rsidR="00D84303">
        <w:rPr>
          <w:color w:val="000000" w:themeColor="text1"/>
        </w:rPr>
        <w:t xml:space="preserve">The Key Insight should </w:t>
      </w:r>
      <w:r w:rsidRPr="7DC18ACE" w:rsidR="6EACCE45">
        <w:rPr>
          <w:color w:val="000000" w:themeColor="text1"/>
        </w:rPr>
        <w:t xml:space="preserve">introduce a </w:t>
      </w:r>
      <w:r w:rsidRPr="7DC18ACE" w:rsidR="00D84303">
        <w:rPr>
          <w:color w:val="000000" w:themeColor="text1"/>
        </w:rPr>
        <w:t>unique concept</w:t>
      </w:r>
      <w:r w:rsidRPr="7DC18ACE" w:rsidR="46C4817E">
        <w:rPr>
          <w:color w:val="000000" w:themeColor="text1"/>
        </w:rPr>
        <w:t xml:space="preserve"> </w:t>
      </w:r>
      <w:r w:rsidRPr="7DC18ACE" w:rsidR="00D84303">
        <w:rPr>
          <w:color w:val="000000" w:themeColor="text1"/>
        </w:rPr>
        <w:t xml:space="preserve">or novel application of </w:t>
      </w:r>
      <w:r w:rsidRPr="7DC18ACE" w:rsidR="60283200">
        <w:rPr>
          <w:color w:val="000000" w:themeColor="text1"/>
        </w:rPr>
        <w:t xml:space="preserve">something </w:t>
      </w:r>
      <w:r w:rsidRPr="7DC18ACE" w:rsidR="00D84303">
        <w:rPr>
          <w:color w:val="000000" w:themeColor="text1"/>
        </w:rPr>
        <w:t>a</w:t>
      </w:r>
      <w:r w:rsidRPr="7DC18ACE" w:rsidR="5CDF292D">
        <w:rPr>
          <w:color w:val="000000" w:themeColor="text1"/>
        </w:rPr>
        <w:t>dvisors</w:t>
      </w:r>
      <w:r w:rsidRPr="7DC18ACE" w:rsidR="00D84303">
        <w:rPr>
          <w:color w:val="000000" w:themeColor="text1"/>
        </w:rPr>
        <w:t xml:space="preserve"> may have </w:t>
      </w:r>
      <w:r w:rsidRPr="7DC18ACE" w:rsidR="152573DF">
        <w:rPr>
          <w:color w:val="000000" w:themeColor="text1"/>
        </w:rPr>
        <w:t>assumed</w:t>
      </w:r>
      <w:r w:rsidRPr="7DC18ACE" w:rsidR="00D84303">
        <w:rPr>
          <w:color w:val="000000" w:themeColor="text1"/>
        </w:rPr>
        <w:t xml:space="preserve"> they already understood.</w:t>
      </w:r>
    </w:p>
    <w:p w:rsidRPr="0010241A" w:rsidR="00D84303" w:rsidP="00D75CA1" w:rsidRDefault="0010241A" w14:paraId="7AD0FBCD" w14:textId="36C03691">
      <w:pPr>
        <w:pStyle w:val="ListParagraph"/>
        <w:numPr>
          <w:ilvl w:val="0"/>
          <w:numId w:val="22"/>
        </w:numPr>
        <w:rPr>
          <w:color w:val="000000" w:themeColor="text1"/>
        </w:rPr>
      </w:pPr>
      <w:r w:rsidRPr="7DC18ACE">
        <w:rPr>
          <w:b/>
          <w:bCs/>
          <w:color w:val="000000" w:themeColor="text1"/>
        </w:rPr>
        <w:t>Supporting Concept #2:</w:t>
      </w:r>
      <w:r w:rsidRPr="7DC18ACE" w:rsidR="3C019194">
        <w:rPr>
          <w:b/>
          <w:bCs/>
          <w:color w:val="000000" w:themeColor="text1"/>
        </w:rPr>
        <w:t xml:space="preserve"> </w:t>
      </w:r>
      <w:r w:rsidRPr="7DC18ACE" w:rsidR="3C019194">
        <w:rPr>
          <w:color w:val="000000" w:themeColor="text1"/>
        </w:rPr>
        <w:t>Readers should walk away with a new perspective or understanding of the issue – and have clear</w:t>
      </w:r>
      <w:r w:rsidRPr="7DC18ACE" w:rsidR="00D84303">
        <w:rPr>
          <w:color w:val="000000" w:themeColor="text1"/>
        </w:rPr>
        <w:t xml:space="preserve"> takeaways on how to apply it for themselves.</w:t>
      </w:r>
    </w:p>
    <w:p w:rsidRPr="0010241A" w:rsidR="00920510" w:rsidP="00D75CA1" w:rsidRDefault="0010241A" w14:paraId="03FD1AB0" w14:textId="06FA3058">
      <w:pPr>
        <w:pStyle w:val="ListParagraph"/>
        <w:numPr>
          <w:ilvl w:val="0"/>
          <w:numId w:val="22"/>
        </w:numPr>
        <w:rPr>
          <w:color w:val="000000" w:themeColor="text1"/>
        </w:rPr>
      </w:pPr>
      <w:r w:rsidRPr="656DAB81">
        <w:rPr>
          <w:b/>
          <w:bCs/>
          <w:color w:val="000000" w:themeColor="text1"/>
        </w:rPr>
        <w:lastRenderedPageBreak/>
        <w:t xml:space="preserve">Supporting Concept #3: </w:t>
      </w:r>
      <w:r w:rsidRPr="656DAB81" w:rsidR="44042841">
        <w:rPr>
          <w:color w:val="000000" w:themeColor="text1"/>
        </w:rPr>
        <w:t>Use research, process frameworks, or real-world examples to demonstrate how this changes thing</w:t>
      </w:r>
      <w:r w:rsidRPr="656DAB81" w:rsidR="6214A687">
        <w:rPr>
          <w:color w:val="000000" w:themeColor="text1"/>
        </w:rPr>
        <w:t xml:space="preserve">s </w:t>
      </w:r>
      <w:r w:rsidRPr="656DAB81" w:rsidR="44042841">
        <w:rPr>
          <w:color w:val="000000" w:themeColor="text1"/>
        </w:rPr>
        <w:t xml:space="preserve">for advisors and their clients. </w:t>
      </w:r>
    </w:p>
    <w:p w:rsidRPr="00AF4AC0" w:rsidR="00CE6C91" w:rsidP="0010241A" w:rsidRDefault="00CE6C91" w14:paraId="7E8916DF" w14:textId="5B9AD360">
      <w:pPr>
        <w:rPr>
          <w:color w:val="000000" w:themeColor="text1"/>
        </w:rPr>
      </w:pPr>
      <w:r w:rsidRPr="7DC18ACE">
        <w:rPr>
          <w:b/>
          <w:bCs/>
          <w:color w:val="000000" w:themeColor="text1"/>
        </w:rPr>
        <w:t>Key</w:t>
      </w:r>
      <w:r w:rsidRPr="7DC18ACE" w:rsidR="00D75CA1">
        <w:rPr>
          <w:b/>
          <w:bCs/>
          <w:color w:val="000000" w:themeColor="text1"/>
        </w:rPr>
        <w:t xml:space="preserve"> P</w:t>
      </w:r>
      <w:r w:rsidRPr="7DC18ACE">
        <w:rPr>
          <w:b/>
          <w:bCs/>
          <w:color w:val="000000" w:themeColor="text1"/>
        </w:rPr>
        <w:t>oint #3: Instruction. What are the key takeaways</w:t>
      </w:r>
      <w:r w:rsidRPr="7DC18ACE" w:rsidR="1AF35A7F">
        <w:rPr>
          <w:b/>
          <w:bCs/>
          <w:color w:val="000000" w:themeColor="text1"/>
        </w:rPr>
        <w:t xml:space="preserve"> and what should financial advisors do next?</w:t>
      </w:r>
      <w:r w:rsidR="00FE22FB">
        <w:rPr>
          <w:b/>
          <w:bCs/>
          <w:color w:val="000000" w:themeColor="text1"/>
        </w:rPr>
        <w:t xml:space="preserve"> In this section, aim to stay actionable, tangible, and specific. Provide concrete instructions, templates, or scripts for advisors to follow. </w:t>
      </w:r>
    </w:p>
    <w:p w:rsidRPr="0010241A" w:rsidR="00D84303" w:rsidP="00D75CA1" w:rsidRDefault="0010241A" w14:paraId="65E45396" w14:textId="2B6AFC8A">
      <w:pPr>
        <w:pStyle w:val="ListParagraph"/>
        <w:numPr>
          <w:ilvl w:val="0"/>
          <w:numId w:val="23"/>
        </w:numPr>
        <w:rPr>
          <w:color w:val="000000" w:themeColor="text1"/>
        </w:rPr>
      </w:pPr>
      <w:r w:rsidRPr="7DC18ACE">
        <w:rPr>
          <w:b/>
          <w:bCs/>
          <w:color w:val="000000" w:themeColor="text1"/>
        </w:rPr>
        <w:t>Supporting Concept #1:</w:t>
      </w:r>
      <w:r w:rsidRPr="7DC18ACE" w:rsidR="3BD79F0E">
        <w:rPr>
          <w:b/>
          <w:bCs/>
          <w:color w:val="000000" w:themeColor="text1"/>
        </w:rPr>
        <w:t xml:space="preserve"> </w:t>
      </w:r>
      <w:r w:rsidRPr="00FE22FB" w:rsidR="3BD79F0E">
        <w:rPr>
          <w:color w:val="000000" w:themeColor="text1"/>
        </w:rPr>
        <w:t>Make it actionable.</w:t>
      </w:r>
      <w:r w:rsidRPr="7DC18ACE">
        <w:rPr>
          <w:b/>
          <w:bCs/>
          <w:color w:val="000000" w:themeColor="text1"/>
        </w:rPr>
        <w:t xml:space="preserve"> </w:t>
      </w:r>
      <w:r w:rsidRPr="7DC18ACE" w:rsidR="00D84303">
        <w:rPr>
          <w:color w:val="000000" w:themeColor="text1"/>
        </w:rPr>
        <w:t xml:space="preserve">How can </w:t>
      </w:r>
      <w:proofErr w:type="spellStart"/>
      <w:r w:rsidRPr="7DC18ACE" w:rsidR="4EAC848C">
        <w:rPr>
          <w:color w:val="000000" w:themeColor="text1"/>
        </w:rPr>
        <w:t>a</w:t>
      </w:r>
      <w:r w:rsidRPr="7DC18ACE" w:rsidR="00D84303">
        <w:rPr>
          <w:color w:val="000000" w:themeColor="text1"/>
        </w:rPr>
        <w:t>dvicers</w:t>
      </w:r>
      <w:proofErr w:type="spellEnd"/>
      <w:r w:rsidRPr="7DC18ACE" w:rsidR="00D84303">
        <w:rPr>
          <w:color w:val="000000" w:themeColor="text1"/>
        </w:rPr>
        <w:t xml:space="preserve"> implement t</w:t>
      </w:r>
      <w:r w:rsidRPr="7DC18ACE" w:rsidR="23E5E131">
        <w:rPr>
          <w:color w:val="000000" w:themeColor="text1"/>
        </w:rPr>
        <w:t xml:space="preserve">hese </w:t>
      </w:r>
      <w:r w:rsidRPr="7DC18ACE" w:rsidR="00D84303">
        <w:rPr>
          <w:color w:val="000000" w:themeColor="text1"/>
        </w:rPr>
        <w:t>c</w:t>
      </w:r>
      <w:r w:rsidRPr="7DC18ACE" w:rsidR="75E0FC39">
        <w:rPr>
          <w:color w:val="000000" w:themeColor="text1"/>
        </w:rPr>
        <w:t>oncepts or strategi</w:t>
      </w:r>
      <w:r w:rsidRPr="7DC18ACE" w:rsidR="00D84303">
        <w:rPr>
          <w:color w:val="000000" w:themeColor="text1"/>
        </w:rPr>
        <w:t xml:space="preserve">es </w:t>
      </w:r>
      <w:r w:rsidRPr="7DC18ACE" w:rsidR="520C5B38">
        <w:rPr>
          <w:color w:val="000000" w:themeColor="text1"/>
        </w:rPr>
        <w:t xml:space="preserve">outlined </w:t>
      </w:r>
      <w:r w:rsidRPr="7DC18ACE" w:rsidR="00D84303">
        <w:rPr>
          <w:color w:val="000000" w:themeColor="text1"/>
        </w:rPr>
        <w:t>in the Insight</w:t>
      </w:r>
      <w:r w:rsidRPr="7DC18ACE" w:rsidR="5C3AE3B3">
        <w:rPr>
          <w:color w:val="000000" w:themeColor="text1"/>
        </w:rPr>
        <w:t xml:space="preserve"> section</w:t>
      </w:r>
      <w:r w:rsidRPr="7DC18ACE" w:rsidR="00D84303">
        <w:rPr>
          <w:color w:val="000000" w:themeColor="text1"/>
        </w:rPr>
        <w:t>?</w:t>
      </w:r>
    </w:p>
    <w:p w:rsidRPr="0010241A" w:rsidR="00417116" w:rsidP="00D75CA1" w:rsidRDefault="00D75CA1" w14:paraId="20F25E87" w14:textId="1ACF87AC">
      <w:pPr>
        <w:pStyle w:val="ListParagraph"/>
        <w:numPr>
          <w:ilvl w:val="0"/>
          <w:numId w:val="23"/>
        </w:numPr>
        <w:rPr>
          <w:color w:val="000000" w:themeColor="text1"/>
        </w:rPr>
      </w:pPr>
      <w:r w:rsidRPr="7DC18ACE">
        <w:rPr>
          <w:b/>
          <w:bCs/>
          <w:color w:val="000000" w:themeColor="text1"/>
        </w:rPr>
        <w:t>Supporting Concept #2:</w:t>
      </w:r>
      <w:r w:rsidRPr="7DC18ACE" w:rsidR="25A5B3EE">
        <w:rPr>
          <w:b/>
          <w:bCs/>
          <w:color w:val="000000" w:themeColor="text1"/>
        </w:rPr>
        <w:t xml:space="preserve"> </w:t>
      </w:r>
      <w:r w:rsidRPr="00FE22FB" w:rsidR="25A5B3EE">
        <w:rPr>
          <w:color w:val="000000" w:themeColor="text1"/>
        </w:rPr>
        <w:t>Provide concrete steps.</w:t>
      </w:r>
      <w:r w:rsidRPr="7DC18ACE" w:rsidR="00D84303">
        <w:rPr>
          <w:i/>
          <w:iCs/>
          <w:color w:val="000000" w:themeColor="text1"/>
        </w:rPr>
        <w:t xml:space="preserve"> </w:t>
      </w:r>
      <w:r w:rsidRPr="7DC18ACE" w:rsidR="00417116">
        <w:rPr>
          <w:color w:val="000000" w:themeColor="text1"/>
        </w:rPr>
        <w:t xml:space="preserve">If possible, </w:t>
      </w:r>
      <w:r w:rsidRPr="7DC18ACE" w:rsidR="0EF8391A">
        <w:rPr>
          <w:color w:val="000000" w:themeColor="text1"/>
        </w:rPr>
        <w:t>include</w:t>
      </w:r>
      <w:r w:rsidRPr="7DC18ACE" w:rsidR="56F18A42">
        <w:rPr>
          <w:color w:val="000000" w:themeColor="text1"/>
        </w:rPr>
        <w:t xml:space="preserve"> templates,</w:t>
      </w:r>
      <w:r w:rsidRPr="7DC18ACE" w:rsidR="00417116">
        <w:rPr>
          <w:color w:val="000000" w:themeColor="text1"/>
        </w:rPr>
        <w:t xml:space="preserve"> specific step-by-step </w:t>
      </w:r>
      <w:r w:rsidRPr="7DC18ACE" w:rsidR="067DBE59">
        <w:rPr>
          <w:color w:val="000000" w:themeColor="text1"/>
        </w:rPr>
        <w:t xml:space="preserve">instructions, conversational scripts, or other real-world examples. </w:t>
      </w:r>
    </w:p>
    <w:p w:rsidRPr="00D75CA1" w:rsidR="001D32A9" w:rsidP="00D75CA1" w:rsidRDefault="00D75CA1" w14:paraId="4A3973A8" w14:textId="1CB61505">
      <w:pPr>
        <w:pStyle w:val="ListParagraph"/>
        <w:numPr>
          <w:ilvl w:val="0"/>
          <w:numId w:val="23"/>
        </w:numPr>
        <w:rPr>
          <w:color w:val="000000" w:themeColor="text1"/>
        </w:rPr>
      </w:pPr>
      <w:r w:rsidRPr="7DC18ACE">
        <w:rPr>
          <w:b/>
          <w:bCs/>
          <w:color w:val="000000" w:themeColor="text1"/>
        </w:rPr>
        <w:t>Supporting Concept #3</w:t>
      </w:r>
      <w:r w:rsidRPr="7DC18ACE">
        <w:rPr>
          <w:color w:val="000000" w:themeColor="text1"/>
        </w:rPr>
        <w:t>:</w:t>
      </w:r>
      <w:r w:rsidRPr="7DC18ACE">
        <w:rPr>
          <w:b/>
          <w:bCs/>
          <w:color w:val="000000" w:themeColor="text1"/>
        </w:rPr>
        <w:t xml:space="preserve"> </w:t>
      </w:r>
      <w:r w:rsidRPr="7DC18ACE" w:rsidR="00920510">
        <w:rPr>
          <w:color w:val="000000" w:themeColor="text1"/>
        </w:rPr>
        <w:t xml:space="preserve">Ensure </w:t>
      </w:r>
      <w:r w:rsidRPr="7DC18ACE" w:rsidR="2CD9C8B4">
        <w:rPr>
          <w:color w:val="000000" w:themeColor="text1"/>
        </w:rPr>
        <w:t>clarity. The steps should be tangible</w:t>
      </w:r>
      <w:r w:rsidRPr="7DC18ACE" w:rsidR="00920510">
        <w:rPr>
          <w:color w:val="000000" w:themeColor="text1"/>
        </w:rPr>
        <w:t xml:space="preserve">, specific, </w:t>
      </w:r>
      <w:r w:rsidRPr="7DC18ACE" w:rsidR="00D84303">
        <w:rPr>
          <w:color w:val="000000" w:themeColor="text1"/>
        </w:rPr>
        <w:t>and scalable</w:t>
      </w:r>
      <w:r w:rsidRPr="7DC18ACE" w:rsidR="3A4A66CD">
        <w:rPr>
          <w:color w:val="000000" w:themeColor="text1"/>
        </w:rPr>
        <w:t xml:space="preserve"> so that advisors can apply them effectively.</w:t>
      </w:r>
    </w:p>
    <w:p w:rsidRPr="00D75CA1" w:rsidR="001D32A9" w:rsidP="7DC18ACE" w:rsidRDefault="001D32A9" w14:paraId="0F9D3E72" w14:textId="72C41A21">
      <w:pPr>
        <w:rPr>
          <w:color w:val="000000" w:themeColor="text1"/>
        </w:rPr>
      </w:pPr>
    </w:p>
    <w:p w:rsidR="001D32A9" w:rsidP="7DC18ACE" w:rsidRDefault="3A4A66CD" w14:paraId="42B13C6B" w14:textId="1C897C88">
      <w:pPr>
        <w:jc w:val="center"/>
        <w:rPr>
          <w:i/>
          <w:iCs/>
          <w:color w:val="000000" w:themeColor="text1"/>
        </w:rPr>
      </w:pPr>
      <w:r w:rsidRPr="7DC18ACE">
        <w:rPr>
          <w:i/>
          <w:iCs/>
          <w:color w:val="000000" w:themeColor="text1"/>
        </w:rPr>
        <w:t>To submit an Outline for the Nerd’s Eye View, please use this template as your starting point. Feel free to delete the descriptive text after you’ve read it and just keep the section markers.</w:t>
      </w:r>
    </w:p>
    <w:p w:rsidRPr="00D75CA1" w:rsidR="00FE22FB" w:rsidP="7DC18ACE" w:rsidRDefault="00FE22FB" w14:paraId="4E13ABAF" w14:textId="7B6C0631">
      <w:pPr>
        <w:jc w:val="center"/>
        <w:rPr>
          <w:color w:val="000000" w:themeColor="text1"/>
        </w:rPr>
      </w:pPr>
      <w:r>
        <w:rPr>
          <w:i/>
          <w:iCs/>
          <w:color w:val="000000" w:themeColor="text1"/>
        </w:rPr>
        <w:t xml:space="preserve">At most, your outline should come to 1,000 words. </w:t>
      </w:r>
      <w:r w:rsidRPr="00FE22FB">
        <w:rPr>
          <w:i/>
          <w:iCs/>
          <w:color w:val="000000" w:themeColor="text1"/>
        </w:rPr>
        <w:t>If your outline exceeds this length, consider whether it can be revised to focus more closely on the article's central insight.</w:t>
      </w:r>
    </w:p>
    <w:p w:rsidRPr="00D75CA1" w:rsidR="001D32A9" w:rsidP="7DC18ACE" w:rsidRDefault="3A4A66CD" w14:paraId="52340B5A" w14:textId="27FA1645">
      <w:pPr>
        <w:jc w:val="center"/>
        <w:rPr>
          <w:i/>
          <w:iCs/>
          <w:color w:val="000000" w:themeColor="text1"/>
        </w:rPr>
      </w:pPr>
      <w:r w:rsidRPr="7DC18ACE">
        <w:rPr>
          <w:i/>
          <w:iCs/>
          <w:color w:val="000000" w:themeColor="text1"/>
        </w:rPr>
        <w:t>Examples from real guest authors, with commentary on why these Outlines work, are included below.</w:t>
      </w:r>
      <w:r w:rsidRPr="7DC18ACE" w:rsidR="00D84303">
        <w:rPr>
          <w:i/>
          <w:iCs/>
          <w:color w:val="000000" w:themeColor="text1"/>
        </w:rPr>
        <w:t xml:space="preserve"> </w:t>
      </w:r>
      <w:r w:rsidRPr="7DC18ACE" w:rsidR="00D75CA1">
        <w:rPr>
          <w:i/>
          <w:iCs/>
          <w:color w:val="000000" w:themeColor="text1"/>
        </w:rPr>
        <w:br w:type="page"/>
      </w:r>
    </w:p>
    <w:p w:rsidR="380E62A3" w:rsidP="7DC18ACE" w:rsidRDefault="380E62A3" w14:paraId="4ED1031D" w14:textId="6138B47D">
      <w:pPr>
        <w:pStyle w:val="Heading2"/>
      </w:pPr>
    </w:p>
    <w:p w:rsidR="380E62A3" w:rsidP="2646F037" w:rsidRDefault="380E62A3" w14:paraId="4267124D" w14:textId="6EF1DE68">
      <w:pPr/>
      <w:r>
        <w:br w:type="page"/>
      </w:r>
    </w:p>
    <w:p w:rsidR="380E62A3" w:rsidP="2646F037" w:rsidRDefault="380E62A3" w14:paraId="6DA2BA72" w14:textId="7BBC80E4">
      <w:pPr>
        <w:pStyle w:val="Heading2"/>
        <w:rPr>
          <w:rStyle w:val="normaltextrun"/>
          <w:rFonts w:ascii="Aptos" w:hAnsi="Aptos" w:cs="Arial" w:asciiTheme="minorAscii" w:hAnsiTheme="minorAscii"/>
          <w:color w:val="000000" w:themeColor="text1"/>
        </w:rPr>
      </w:pPr>
      <w:r w:rsidR="380E62A3">
        <w:rPr/>
        <w:t>Outline Template Example 1</w:t>
      </w:r>
    </w:p>
    <w:p w:rsidRPr="0010241A" w:rsidR="001D32A9" w:rsidP="656DAB81" w:rsidRDefault="001D32A9" w14:paraId="4D706D05" w14:textId="4C816120">
      <w:pPr>
        <w:pStyle w:val="paragraph"/>
        <w:spacing w:before="0" w:beforeAutospacing="0" w:after="160" w:afterAutospacing="0"/>
        <w:jc w:val="center"/>
        <w:textAlignment w:val="baseline"/>
        <w:rPr>
          <w:rFonts w:asciiTheme="minorHAnsi" w:hAnsiTheme="minorHAnsi"/>
          <w:color w:val="000000" w:themeColor="text1"/>
        </w:rPr>
      </w:pPr>
      <w:commentRangeStart w:id="1"/>
      <w:r w:rsidRPr="656DAB81">
        <w:rPr>
          <w:rStyle w:val="normaltextrun"/>
          <w:rFonts w:cs="Arial" w:asciiTheme="minorHAnsi" w:hAnsiTheme="minorHAnsi" w:eastAsiaTheme="majorEastAsia"/>
          <w:b/>
          <w:bCs/>
          <w:color w:val="000000" w:themeColor="text1"/>
        </w:rPr>
        <w:t xml:space="preserve">Utilizing Swap Powers </w:t>
      </w:r>
      <w:proofErr w:type="gramStart"/>
      <w:r w:rsidRPr="656DAB81" w:rsidR="6611F0C3">
        <w:rPr>
          <w:rStyle w:val="normaltextrun"/>
          <w:rFonts w:cs="Arial" w:asciiTheme="minorHAnsi" w:hAnsiTheme="minorHAnsi" w:eastAsiaTheme="majorEastAsia"/>
          <w:b/>
          <w:bCs/>
          <w:color w:val="000000" w:themeColor="text1"/>
        </w:rPr>
        <w:t>I</w:t>
      </w:r>
      <w:r w:rsidRPr="656DAB81">
        <w:rPr>
          <w:rStyle w:val="normaltextrun"/>
          <w:rFonts w:cs="Arial" w:asciiTheme="minorHAnsi" w:hAnsiTheme="minorHAnsi" w:eastAsiaTheme="majorEastAsia"/>
          <w:b/>
          <w:bCs/>
          <w:color w:val="000000" w:themeColor="text1"/>
        </w:rPr>
        <w:t>n</w:t>
      </w:r>
      <w:proofErr w:type="gramEnd"/>
      <w:r w:rsidRPr="656DAB81">
        <w:rPr>
          <w:rStyle w:val="normaltextrun"/>
          <w:rFonts w:cs="Arial" w:asciiTheme="minorHAnsi" w:hAnsiTheme="minorHAnsi" w:eastAsiaTheme="majorEastAsia"/>
          <w:b/>
          <w:bCs/>
          <w:color w:val="000000" w:themeColor="text1"/>
        </w:rPr>
        <w:t xml:space="preserve"> Irrevocable Trusts </w:t>
      </w:r>
      <w:proofErr w:type="gramStart"/>
      <w:r w:rsidRPr="656DAB81" w:rsidR="3B652FDF">
        <w:rPr>
          <w:rStyle w:val="normaltextrun"/>
          <w:rFonts w:cs="Arial" w:asciiTheme="minorHAnsi" w:hAnsiTheme="minorHAnsi" w:eastAsiaTheme="majorEastAsia"/>
          <w:b/>
          <w:bCs/>
          <w:color w:val="000000" w:themeColor="text1"/>
        </w:rPr>
        <w:t>F</w:t>
      </w:r>
      <w:r w:rsidRPr="656DAB81">
        <w:rPr>
          <w:rStyle w:val="normaltextrun"/>
          <w:rFonts w:cs="Arial" w:asciiTheme="minorHAnsi" w:hAnsiTheme="minorHAnsi" w:eastAsiaTheme="majorEastAsia"/>
          <w:b/>
          <w:bCs/>
          <w:color w:val="000000" w:themeColor="text1"/>
        </w:rPr>
        <w:t>or</w:t>
      </w:r>
      <w:proofErr w:type="gramEnd"/>
      <w:r w:rsidRPr="656DAB81">
        <w:rPr>
          <w:rStyle w:val="normaltextrun"/>
          <w:rFonts w:cs="Arial" w:asciiTheme="minorHAnsi" w:hAnsiTheme="minorHAnsi" w:eastAsiaTheme="majorEastAsia"/>
          <w:b/>
          <w:bCs/>
          <w:color w:val="000000" w:themeColor="text1"/>
        </w:rPr>
        <w:t xml:space="preserve"> Tax Planning</w:t>
      </w:r>
      <w:r w:rsidRPr="656DAB81">
        <w:rPr>
          <w:rStyle w:val="eop"/>
          <w:rFonts w:cs="Arial" w:asciiTheme="minorHAnsi" w:hAnsiTheme="minorHAnsi" w:eastAsiaTheme="majorEastAsia"/>
          <w:color w:val="000000" w:themeColor="text1"/>
        </w:rPr>
        <w:t> </w:t>
      </w:r>
      <w:commentRangeEnd w:id="1"/>
      <w:r>
        <w:rPr>
          <w:rStyle w:val="CommentReference"/>
        </w:rPr>
        <w:commentReference w:id="1"/>
      </w:r>
    </w:p>
    <w:p w:rsidRPr="0010241A" w:rsidR="001D32A9" w:rsidP="001D32A9" w:rsidRDefault="001D32A9" w14:paraId="64F25177" w14:textId="77777777">
      <w:pPr>
        <w:pStyle w:val="paragraph"/>
        <w:spacing w:before="0" w:beforeAutospacing="0" w:after="0" w:afterAutospacing="0"/>
        <w:jc w:val="center"/>
        <w:textAlignment w:val="baseline"/>
        <w:rPr>
          <w:rFonts w:asciiTheme="minorHAnsi" w:hAnsiTheme="minorHAnsi"/>
          <w:color w:val="000000" w:themeColor="text1"/>
        </w:rPr>
      </w:pPr>
      <w:r w:rsidRPr="0010241A">
        <w:rPr>
          <w:rStyle w:val="eop"/>
          <w:rFonts w:cs="Arial" w:asciiTheme="minorHAnsi" w:hAnsiTheme="minorHAnsi" w:eastAsiaTheme="majorEastAsia"/>
          <w:color w:val="000000" w:themeColor="text1"/>
        </w:rPr>
        <w:t> </w:t>
      </w:r>
    </w:p>
    <w:p w:rsidRPr="0010241A" w:rsidR="001D32A9" w:rsidP="001D32A9" w:rsidRDefault="001D32A9" w14:paraId="3F2C3B51" w14:textId="77777777">
      <w:pPr>
        <w:pStyle w:val="paragraph"/>
        <w:spacing w:before="0" w:beforeAutospacing="0" w:after="160" w:afterAutospacing="0"/>
        <w:jc w:val="both"/>
        <w:textAlignment w:val="baseline"/>
        <w:rPr>
          <w:rFonts w:asciiTheme="minorHAnsi" w:hAnsiTheme="minorHAnsi"/>
          <w:color w:val="000000" w:themeColor="text1"/>
        </w:rPr>
      </w:pPr>
      <w:r w:rsidRPr="0010241A">
        <w:rPr>
          <w:rStyle w:val="normaltextrun"/>
          <w:rFonts w:cs="Arial" w:asciiTheme="minorHAnsi" w:hAnsiTheme="minorHAnsi" w:eastAsiaTheme="majorEastAsia"/>
          <w:b/>
          <w:bCs/>
          <w:color w:val="000000" w:themeColor="text1"/>
        </w:rPr>
        <w:t>Key Insight</w:t>
      </w:r>
      <w:r w:rsidRPr="0010241A">
        <w:rPr>
          <w:rStyle w:val="normaltextrun"/>
          <w:rFonts w:cs="Arial" w:asciiTheme="minorHAnsi" w:hAnsiTheme="minorHAnsi" w:eastAsiaTheme="majorEastAsia"/>
          <w:color w:val="000000" w:themeColor="text1"/>
        </w:rPr>
        <w:t>: Often a forgotten piece of trust boilerplate, swap powers, or the power of substitution, provide tremendous flexibility in irrevocable trusts and, for the knowledgeable advisor, create opportunities for income tax and estate planning.  </w:t>
      </w:r>
      <w:r w:rsidRPr="0010241A">
        <w:rPr>
          <w:rStyle w:val="eop"/>
          <w:rFonts w:cs="Arial" w:asciiTheme="minorHAnsi" w:hAnsiTheme="minorHAnsi" w:eastAsiaTheme="majorEastAsia"/>
          <w:color w:val="000000" w:themeColor="text1"/>
        </w:rPr>
        <w:t> </w:t>
      </w:r>
    </w:p>
    <w:p w:rsidRPr="0010241A" w:rsidR="001D32A9" w:rsidP="656DAB81" w:rsidRDefault="001D32A9" w14:paraId="1EEC5A49" w14:textId="41FE3F78">
      <w:pPr>
        <w:pStyle w:val="paragraph"/>
        <w:spacing w:before="0" w:beforeAutospacing="0" w:after="160" w:afterAutospacing="0"/>
        <w:jc w:val="both"/>
        <w:textAlignment w:val="baseline"/>
        <w:rPr>
          <w:rFonts w:asciiTheme="minorHAnsi" w:hAnsiTheme="minorHAnsi"/>
          <w:color w:val="000000" w:themeColor="text1"/>
        </w:rPr>
      </w:pPr>
      <w:commentRangeStart w:id="2"/>
      <w:r w:rsidRPr="656DAB81">
        <w:rPr>
          <w:rStyle w:val="normaltextrun"/>
          <w:rFonts w:cs="Arial" w:asciiTheme="minorHAnsi" w:hAnsiTheme="minorHAnsi" w:eastAsiaTheme="majorEastAsia"/>
          <w:b/>
          <w:bCs/>
          <w:color w:val="000000" w:themeColor="text1"/>
        </w:rPr>
        <w:t>Key Point #1</w:t>
      </w:r>
      <w:r w:rsidRPr="656DAB81">
        <w:rPr>
          <w:rStyle w:val="normaltextrun"/>
          <w:rFonts w:cs="Arial" w:asciiTheme="minorHAnsi" w:hAnsiTheme="minorHAnsi" w:eastAsiaTheme="majorEastAsia"/>
          <w:color w:val="000000" w:themeColor="text1"/>
        </w:rPr>
        <w:t xml:space="preserve"> – While their primary role is to create grantor trust status, swap powers can be used to remove and replace assets in irrevocable trusts, providing additional planning opportunities after the trust is funded. </w:t>
      </w:r>
      <w:r w:rsidRPr="656DAB81">
        <w:rPr>
          <w:rStyle w:val="eop"/>
          <w:rFonts w:cs="Arial" w:asciiTheme="minorHAnsi" w:hAnsiTheme="minorHAnsi" w:eastAsiaTheme="majorEastAsia"/>
          <w:color w:val="000000" w:themeColor="text1"/>
        </w:rPr>
        <w:t> </w:t>
      </w:r>
      <w:commentRangeEnd w:id="2"/>
      <w:r>
        <w:rPr>
          <w:rStyle w:val="CommentReference"/>
        </w:rPr>
        <w:commentReference w:id="2"/>
      </w:r>
    </w:p>
    <w:p w:rsidRPr="0010241A" w:rsidR="001D32A9" w:rsidP="00D75CA1" w:rsidRDefault="001D32A9" w14:paraId="6C505D69" w14:textId="77777777">
      <w:pPr>
        <w:pStyle w:val="paragraph"/>
        <w:numPr>
          <w:ilvl w:val="0"/>
          <w:numId w:val="24"/>
        </w:numPr>
        <w:jc w:val="both"/>
        <w:textAlignment w:val="baseline"/>
        <w:rPr>
          <w:rFonts w:cs="Arial" w:asciiTheme="minorHAnsi" w:hAnsiTheme="minorHAnsi"/>
          <w:color w:val="000000" w:themeColor="text1"/>
        </w:rPr>
      </w:pPr>
      <w:r w:rsidRPr="0010241A">
        <w:rPr>
          <w:rStyle w:val="normaltextrun"/>
          <w:rFonts w:cs="Arial" w:asciiTheme="minorHAnsi" w:hAnsiTheme="minorHAnsi" w:eastAsiaTheme="majorEastAsia"/>
          <w:b/>
          <w:bCs/>
          <w:color w:val="000000" w:themeColor="text1"/>
        </w:rPr>
        <w:t>Supporting Concept #1</w:t>
      </w:r>
      <w:r w:rsidRPr="0010241A">
        <w:rPr>
          <w:rStyle w:val="normaltextrun"/>
          <w:rFonts w:cs="Arial" w:asciiTheme="minorHAnsi" w:hAnsiTheme="minorHAnsi" w:eastAsiaTheme="majorEastAsia"/>
          <w:color w:val="000000" w:themeColor="text1"/>
        </w:rPr>
        <w:t>: Adding swap powers under 675 is one of the common ways to make a grantor responsible for paying income taxes on the trust’s income, while keeping the assets outside of the grantor’s estate. </w:t>
      </w:r>
      <w:r w:rsidRPr="0010241A">
        <w:rPr>
          <w:rStyle w:val="eop"/>
          <w:rFonts w:cs="Arial" w:asciiTheme="minorHAnsi" w:hAnsiTheme="minorHAnsi" w:eastAsiaTheme="majorEastAsia"/>
          <w:color w:val="000000" w:themeColor="text1"/>
        </w:rPr>
        <w:t> </w:t>
      </w:r>
    </w:p>
    <w:p w:rsidRPr="0010241A" w:rsidR="001D32A9" w:rsidP="656DAB81" w:rsidRDefault="001D32A9" w14:paraId="621C7C81" w14:textId="5B9BBF12">
      <w:pPr>
        <w:pStyle w:val="paragraph"/>
        <w:numPr>
          <w:ilvl w:val="0"/>
          <w:numId w:val="24"/>
        </w:numPr>
        <w:jc w:val="both"/>
        <w:textAlignment w:val="baseline"/>
        <w:rPr>
          <w:rFonts w:cs="Arial" w:asciiTheme="minorHAnsi" w:hAnsiTheme="minorHAnsi"/>
          <w:color w:val="000000" w:themeColor="text1"/>
        </w:rPr>
      </w:pPr>
      <w:r w:rsidRPr="656DAB81">
        <w:rPr>
          <w:rStyle w:val="normaltextrun"/>
          <w:rFonts w:cs="Arial" w:asciiTheme="minorHAnsi" w:hAnsiTheme="minorHAnsi" w:eastAsiaTheme="majorEastAsia"/>
          <w:b/>
          <w:bCs/>
          <w:color w:val="000000" w:themeColor="text1"/>
        </w:rPr>
        <w:t>Supporting Concept #2</w:t>
      </w:r>
      <w:r w:rsidRPr="656DAB81">
        <w:rPr>
          <w:rStyle w:val="normaltextrun"/>
          <w:rFonts w:cs="Arial" w:asciiTheme="minorHAnsi" w:hAnsiTheme="minorHAnsi" w:eastAsiaTheme="majorEastAsia"/>
          <w:color w:val="000000" w:themeColor="text1"/>
        </w:rPr>
        <w:t>: Grantor trust status is an extremely powerful estate planning tool which allows for assets inside the trust to compound “</w:t>
      </w:r>
      <w:r w:rsidRPr="656DAB81" w:rsidR="656DAB81">
        <w:rPr>
          <w:rStyle w:val="normaltextrun"/>
          <w:rFonts w:cs="Arial" w:asciiTheme="minorHAnsi" w:hAnsiTheme="minorHAnsi" w:eastAsiaTheme="majorEastAsia"/>
          <w:color w:val="000000" w:themeColor="text1"/>
        </w:rPr>
        <w:t>tax-free</w:t>
      </w:r>
      <w:r w:rsidRPr="656DAB81">
        <w:rPr>
          <w:rStyle w:val="normaltextrun"/>
          <w:rFonts w:cs="Arial" w:asciiTheme="minorHAnsi" w:hAnsiTheme="minorHAnsi" w:eastAsiaTheme="majorEastAsia"/>
          <w:color w:val="000000" w:themeColor="text1"/>
        </w:rPr>
        <w:t>” during the grantor’s lifetime while tax payments bleed down the grantor’s remaining estate. </w:t>
      </w:r>
      <w:r w:rsidRPr="656DAB81">
        <w:rPr>
          <w:rStyle w:val="eop"/>
          <w:rFonts w:cs="Arial" w:asciiTheme="minorHAnsi" w:hAnsiTheme="minorHAnsi" w:eastAsiaTheme="majorEastAsia"/>
          <w:color w:val="000000" w:themeColor="text1"/>
        </w:rPr>
        <w:t> </w:t>
      </w:r>
    </w:p>
    <w:p w:rsidRPr="0010241A" w:rsidR="001D32A9" w:rsidP="00D75CA1" w:rsidRDefault="001D32A9" w14:paraId="79E14856" w14:textId="77777777">
      <w:pPr>
        <w:pStyle w:val="paragraph"/>
        <w:numPr>
          <w:ilvl w:val="0"/>
          <w:numId w:val="24"/>
        </w:numPr>
        <w:jc w:val="both"/>
        <w:textAlignment w:val="baseline"/>
        <w:rPr>
          <w:rFonts w:cs="Arial" w:asciiTheme="minorHAnsi" w:hAnsiTheme="minorHAnsi"/>
          <w:color w:val="000000" w:themeColor="text1"/>
        </w:rPr>
      </w:pPr>
      <w:r w:rsidRPr="0010241A">
        <w:rPr>
          <w:rStyle w:val="normaltextrun"/>
          <w:rFonts w:cs="Arial" w:asciiTheme="minorHAnsi" w:hAnsiTheme="minorHAnsi" w:eastAsiaTheme="majorEastAsia"/>
          <w:b/>
          <w:bCs/>
          <w:color w:val="000000" w:themeColor="text1"/>
        </w:rPr>
        <w:t>Supporting Concept #3</w:t>
      </w:r>
      <w:r w:rsidRPr="0010241A">
        <w:rPr>
          <w:rStyle w:val="normaltextrun"/>
          <w:rFonts w:cs="Arial" w:asciiTheme="minorHAnsi" w:hAnsiTheme="minorHAnsi" w:eastAsiaTheme="majorEastAsia"/>
          <w:color w:val="000000" w:themeColor="text1"/>
        </w:rPr>
        <w:t>: Swap powers also allow the grantor to remove an asset from the trust and replace it with an asset of equal value. </w:t>
      </w:r>
      <w:r w:rsidRPr="0010241A">
        <w:rPr>
          <w:rStyle w:val="eop"/>
          <w:rFonts w:cs="Arial" w:asciiTheme="minorHAnsi" w:hAnsiTheme="minorHAnsi" w:eastAsiaTheme="majorEastAsia"/>
          <w:color w:val="000000" w:themeColor="text1"/>
        </w:rPr>
        <w:t> </w:t>
      </w:r>
    </w:p>
    <w:p w:rsidRPr="0010241A" w:rsidR="001D32A9" w:rsidP="001D32A9" w:rsidRDefault="001D32A9" w14:paraId="52A10586" w14:textId="77777777">
      <w:pPr>
        <w:pStyle w:val="paragraph"/>
        <w:spacing w:before="0" w:beforeAutospacing="0" w:after="160" w:afterAutospacing="0"/>
        <w:jc w:val="both"/>
        <w:textAlignment w:val="baseline"/>
        <w:rPr>
          <w:rFonts w:asciiTheme="minorHAnsi" w:hAnsiTheme="minorHAnsi"/>
          <w:color w:val="000000" w:themeColor="text1"/>
        </w:rPr>
      </w:pPr>
      <w:commentRangeStart w:id="3"/>
      <w:r w:rsidRPr="0010241A">
        <w:rPr>
          <w:rStyle w:val="normaltextrun"/>
          <w:rFonts w:cs="Arial" w:asciiTheme="minorHAnsi" w:hAnsiTheme="minorHAnsi" w:eastAsiaTheme="majorEastAsia"/>
          <w:b/>
          <w:bCs/>
          <w:color w:val="000000" w:themeColor="text1"/>
        </w:rPr>
        <w:t>Key Point #2</w:t>
      </w:r>
      <w:r w:rsidRPr="0010241A">
        <w:rPr>
          <w:rStyle w:val="normaltextrun"/>
          <w:rFonts w:cs="Arial" w:asciiTheme="minorHAnsi" w:hAnsiTheme="minorHAnsi" w:eastAsiaTheme="majorEastAsia"/>
          <w:color w:val="000000" w:themeColor="text1"/>
        </w:rPr>
        <w:t xml:space="preserve"> – Using a swap power is akin to taking a mulligan – the grantor can “redo” the trust’s funding when the assets currently inside the trust would be more advantageous back in their estate. </w:t>
      </w:r>
      <w:r w:rsidRPr="0010241A">
        <w:rPr>
          <w:rStyle w:val="eop"/>
          <w:rFonts w:cs="Arial" w:asciiTheme="minorHAnsi" w:hAnsiTheme="minorHAnsi" w:eastAsiaTheme="majorEastAsia"/>
          <w:color w:val="000000" w:themeColor="text1"/>
        </w:rPr>
        <w:t> </w:t>
      </w:r>
      <w:commentRangeEnd w:id="3"/>
      <w:r w:rsidR="00D75CA1">
        <w:rPr>
          <w:rStyle w:val="CommentReference"/>
          <w:rFonts w:asciiTheme="minorHAnsi" w:hAnsiTheme="minorHAnsi" w:eastAsiaTheme="minorHAnsi" w:cstheme="minorBidi"/>
          <w:kern w:val="2"/>
          <w14:ligatures w14:val="standardContextual"/>
        </w:rPr>
        <w:commentReference w:id="3"/>
      </w:r>
    </w:p>
    <w:p w:rsidRPr="0010241A" w:rsidR="001D32A9" w:rsidP="656DAB81" w:rsidRDefault="001D32A9" w14:paraId="065DD04E" w14:textId="53914BCE">
      <w:pPr>
        <w:pStyle w:val="paragraph"/>
        <w:numPr>
          <w:ilvl w:val="0"/>
          <w:numId w:val="25"/>
        </w:numPr>
        <w:jc w:val="both"/>
        <w:textAlignment w:val="baseline"/>
        <w:rPr>
          <w:rFonts w:cs="Arial" w:asciiTheme="minorHAnsi" w:hAnsiTheme="minorHAnsi"/>
          <w:color w:val="000000" w:themeColor="text1"/>
        </w:rPr>
      </w:pPr>
      <w:r w:rsidRPr="656DAB81">
        <w:rPr>
          <w:rStyle w:val="normaltextrun"/>
          <w:rFonts w:cs="Arial" w:asciiTheme="minorHAnsi" w:hAnsiTheme="minorHAnsi" w:eastAsiaTheme="majorEastAsia"/>
          <w:b/>
          <w:bCs/>
          <w:color w:val="000000" w:themeColor="text1"/>
        </w:rPr>
        <w:t>Supporting Concept #1:</w:t>
      </w:r>
      <w:r w:rsidRPr="656DAB81">
        <w:rPr>
          <w:rStyle w:val="normaltextrun"/>
          <w:rFonts w:cs="Arial" w:asciiTheme="minorHAnsi" w:hAnsiTheme="minorHAnsi" w:eastAsiaTheme="majorEastAsia"/>
          <w:color w:val="000000" w:themeColor="text1"/>
        </w:rPr>
        <w:t xml:space="preserve"> As part of pre-mortem planning, a swap can be executed to move a </w:t>
      </w:r>
      <w:r w:rsidRPr="656DAB81" w:rsidR="656DAB81">
        <w:rPr>
          <w:rStyle w:val="normaltextrun"/>
          <w:rFonts w:cs="Arial" w:asciiTheme="minorHAnsi" w:hAnsiTheme="minorHAnsi" w:eastAsiaTheme="majorEastAsia"/>
          <w:color w:val="000000" w:themeColor="text1"/>
        </w:rPr>
        <w:t>low-basis</w:t>
      </w:r>
      <w:r w:rsidRPr="656DAB81">
        <w:rPr>
          <w:rStyle w:val="normaltextrun"/>
          <w:rFonts w:cs="Arial" w:asciiTheme="minorHAnsi" w:hAnsiTheme="minorHAnsi" w:eastAsiaTheme="majorEastAsia"/>
          <w:color w:val="000000" w:themeColor="text1"/>
        </w:rPr>
        <w:t xml:space="preserve"> asset back into the estate to receive a basis step-up at death. </w:t>
      </w:r>
      <w:r w:rsidRPr="656DAB81">
        <w:rPr>
          <w:rStyle w:val="eop"/>
          <w:rFonts w:cs="Arial" w:asciiTheme="minorHAnsi" w:hAnsiTheme="minorHAnsi" w:eastAsiaTheme="majorEastAsia"/>
          <w:color w:val="000000" w:themeColor="text1"/>
        </w:rPr>
        <w:t> </w:t>
      </w:r>
    </w:p>
    <w:p w:rsidRPr="0010241A" w:rsidR="001D32A9" w:rsidP="656DAB81" w:rsidRDefault="001D32A9" w14:paraId="580D0605" w14:textId="2FD61EA5">
      <w:pPr>
        <w:pStyle w:val="paragraph"/>
        <w:numPr>
          <w:ilvl w:val="0"/>
          <w:numId w:val="25"/>
        </w:numPr>
        <w:jc w:val="both"/>
        <w:textAlignment w:val="baseline"/>
        <w:rPr>
          <w:rFonts w:cs="Arial" w:asciiTheme="minorHAnsi" w:hAnsiTheme="minorHAnsi"/>
          <w:color w:val="000000" w:themeColor="text1"/>
        </w:rPr>
      </w:pPr>
      <w:r w:rsidRPr="656DAB81">
        <w:rPr>
          <w:rStyle w:val="normaltextrun"/>
          <w:rFonts w:cs="Arial" w:asciiTheme="minorHAnsi" w:hAnsiTheme="minorHAnsi" w:eastAsiaTheme="majorEastAsia"/>
          <w:b/>
          <w:bCs/>
          <w:color w:val="000000" w:themeColor="text1"/>
        </w:rPr>
        <w:t>Supporting Concept #2:</w:t>
      </w:r>
      <w:r w:rsidRPr="656DAB81">
        <w:rPr>
          <w:rStyle w:val="normaltextrun"/>
          <w:rFonts w:cs="Arial" w:asciiTheme="minorHAnsi" w:hAnsiTheme="minorHAnsi" w:eastAsiaTheme="majorEastAsia"/>
          <w:color w:val="000000" w:themeColor="text1"/>
        </w:rPr>
        <w:t xml:space="preserve"> If a low-basis asset that would be </w:t>
      </w:r>
      <w:r w:rsidRPr="656DAB81" w:rsidR="656DAB81">
        <w:rPr>
          <w:rStyle w:val="normaltextrun"/>
          <w:rFonts w:cs="Arial" w:asciiTheme="minorHAnsi" w:hAnsiTheme="minorHAnsi" w:eastAsiaTheme="majorEastAsia"/>
          <w:color w:val="000000" w:themeColor="text1"/>
        </w:rPr>
        <w:t xml:space="preserve">a </w:t>
      </w:r>
      <w:r w:rsidRPr="656DAB81">
        <w:rPr>
          <w:rStyle w:val="normaltextrun"/>
          <w:rFonts w:cs="Arial" w:asciiTheme="minorHAnsi" w:hAnsiTheme="minorHAnsi" w:eastAsiaTheme="majorEastAsia"/>
          <w:color w:val="000000" w:themeColor="text1"/>
        </w:rPr>
        <w:t>prime candidate for donation to a charity is in an irrevocable trust, the swap can be executed to donate it in a more estate-tax efficient manner (i.e. not wasting the exemption used to fund the trust) than giving it directly from the trust. </w:t>
      </w:r>
      <w:r w:rsidRPr="656DAB81">
        <w:rPr>
          <w:rStyle w:val="eop"/>
          <w:rFonts w:cs="Arial" w:asciiTheme="minorHAnsi" w:hAnsiTheme="minorHAnsi" w:eastAsiaTheme="majorEastAsia"/>
          <w:color w:val="000000" w:themeColor="text1"/>
        </w:rPr>
        <w:t> </w:t>
      </w:r>
    </w:p>
    <w:p w:rsidRPr="0010241A" w:rsidR="001D32A9" w:rsidP="00D75CA1" w:rsidRDefault="001D32A9" w14:paraId="06ACC4D0" w14:textId="77777777">
      <w:pPr>
        <w:pStyle w:val="paragraph"/>
        <w:numPr>
          <w:ilvl w:val="0"/>
          <w:numId w:val="25"/>
        </w:numPr>
        <w:spacing w:after="0" w:afterAutospacing="0"/>
        <w:jc w:val="both"/>
        <w:textAlignment w:val="baseline"/>
        <w:rPr>
          <w:rFonts w:cs="Arial" w:asciiTheme="minorHAnsi" w:hAnsiTheme="minorHAnsi"/>
          <w:color w:val="000000" w:themeColor="text1"/>
        </w:rPr>
      </w:pPr>
      <w:r w:rsidRPr="0010241A">
        <w:rPr>
          <w:rStyle w:val="normaltextrun"/>
          <w:rFonts w:cs="Arial" w:asciiTheme="minorHAnsi" w:hAnsiTheme="minorHAnsi" w:eastAsiaTheme="majorEastAsia"/>
          <w:b/>
          <w:bCs/>
          <w:color w:val="000000" w:themeColor="text1"/>
        </w:rPr>
        <w:t>Supporting Concept #3:</w:t>
      </w:r>
      <w:r w:rsidRPr="0010241A">
        <w:rPr>
          <w:rStyle w:val="normaltextrun"/>
          <w:rFonts w:cs="Arial" w:asciiTheme="minorHAnsi" w:hAnsiTheme="minorHAnsi" w:eastAsiaTheme="majorEastAsia"/>
          <w:color w:val="000000" w:themeColor="text1"/>
        </w:rPr>
        <w:t xml:space="preserve"> If the grantor has illiquid assets, such as a family business, and the trust contains the liquidity the grantor requires for living expenses, a swap can be used to solve the grantor’s liquidity needs. </w:t>
      </w:r>
      <w:r w:rsidRPr="0010241A">
        <w:rPr>
          <w:rStyle w:val="eop"/>
          <w:rFonts w:cs="Arial" w:asciiTheme="minorHAnsi" w:hAnsiTheme="minorHAnsi" w:eastAsiaTheme="majorEastAsia"/>
          <w:color w:val="000000" w:themeColor="text1"/>
        </w:rPr>
        <w:t> </w:t>
      </w:r>
    </w:p>
    <w:p w:rsidRPr="0010241A" w:rsidR="001D32A9" w:rsidP="00D75CA1" w:rsidRDefault="001D32A9" w14:paraId="2D070E9E" w14:textId="60A6412E">
      <w:pPr>
        <w:pStyle w:val="paragraph"/>
        <w:numPr>
          <w:ilvl w:val="1"/>
          <w:numId w:val="27"/>
        </w:numPr>
        <w:spacing w:before="0" w:beforeAutospacing="0"/>
        <w:jc w:val="both"/>
        <w:textAlignment w:val="baseline"/>
        <w:rPr>
          <w:rFonts w:cs="Arial" w:asciiTheme="minorHAnsi" w:hAnsiTheme="minorHAnsi"/>
          <w:color w:val="000000" w:themeColor="text1"/>
        </w:rPr>
      </w:pPr>
      <w:r w:rsidRPr="0010241A">
        <w:rPr>
          <w:rStyle w:val="normaltextrun"/>
          <w:rFonts w:cs="Arial" w:asciiTheme="minorHAnsi" w:hAnsiTheme="minorHAnsi" w:eastAsiaTheme="majorEastAsia"/>
          <w:color w:val="000000" w:themeColor="text1"/>
        </w:rPr>
        <w:t>If assets inside the estate are on a higher-growth trajectory, a swap can move the growth asset, and its future appreciation, into the trust which will put the grantor in a better estate-tax position long term. </w:t>
      </w:r>
      <w:r w:rsidRPr="0010241A">
        <w:rPr>
          <w:rStyle w:val="eop"/>
          <w:rFonts w:cs="Arial" w:asciiTheme="minorHAnsi" w:hAnsiTheme="minorHAnsi" w:eastAsiaTheme="majorEastAsia"/>
          <w:color w:val="000000" w:themeColor="text1"/>
        </w:rPr>
        <w:t> </w:t>
      </w:r>
    </w:p>
    <w:p w:rsidRPr="0010241A" w:rsidR="001D32A9" w:rsidP="7DC18ACE" w:rsidRDefault="001D32A9" w14:paraId="02C89FF0" w14:textId="77777777">
      <w:pPr>
        <w:pStyle w:val="paragraph"/>
        <w:spacing w:before="0" w:beforeAutospacing="0" w:after="160" w:afterAutospacing="0"/>
        <w:jc w:val="both"/>
        <w:textAlignment w:val="baseline"/>
        <w:rPr>
          <w:rFonts w:asciiTheme="minorHAnsi" w:hAnsiTheme="minorHAnsi"/>
          <w:color w:val="000000" w:themeColor="text1"/>
        </w:rPr>
      </w:pPr>
      <w:commentRangeStart w:id="4"/>
      <w:r w:rsidRPr="7DC18ACE">
        <w:rPr>
          <w:rStyle w:val="normaltextrun"/>
          <w:rFonts w:cs="Arial" w:asciiTheme="minorHAnsi" w:hAnsiTheme="minorHAnsi" w:eastAsiaTheme="majorEastAsia"/>
          <w:b/>
          <w:bCs/>
          <w:color w:val="000000" w:themeColor="text1"/>
        </w:rPr>
        <w:t>Key Point #3</w:t>
      </w:r>
      <w:r w:rsidRPr="7DC18ACE">
        <w:rPr>
          <w:rStyle w:val="normaltextrun"/>
          <w:rFonts w:cs="Arial" w:asciiTheme="minorHAnsi" w:hAnsiTheme="minorHAnsi" w:eastAsiaTheme="majorEastAsia"/>
          <w:color w:val="000000" w:themeColor="text1"/>
        </w:rPr>
        <w:t xml:space="preserve"> – Proper execution of a swap requires more than just moving around assets. </w:t>
      </w:r>
      <w:r w:rsidRPr="7DC18ACE">
        <w:rPr>
          <w:rStyle w:val="eop"/>
          <w:rFonts w:cs="Arial" w:asciiTheme="minorHAnsi" w:hAnsiTheme="minorHAnsi" w:eastAsiaTheme="majorEastAsia"/>
          <w:color w:val="000000" w:themeColor="text1"/>
        </w:rPr>
        <w:t> </w:t>
      </w:r>
      <w:commentRangeEnd w:id="4"/>
      <w:r>
        <w:rPr>
          <w:rStyle w:val="CommentReference"/>
        </w:rPr>
        <w:commentReference w:id="4"/>
      </w:r>
    </w:p>
    <w:p w:rsidRPr="0010241A" w:rsidR="001D32A9" w:rsidP="00D75CA1" w:rsidRDefault="001D32A9" w14:paraId="65AC7A2D" w14:textId="77777777">
      <w:pPr>
        <w:pStyle w:val="paragraph"/>
        <w:numPr>
          <w:ilvl w:val="0"/>
          <w:numId w:val="26"/>
        </w:numPr>
        <w:jc w:val="both"/>
        <w:textAlignment w:val="baseline"/>
        <w:rPr>
          <w:rFonts w:cs="Arial" w:asciiTheme="minorHAnsi" w:hAnsiTheme="minorHAnsi"/>
          <w:color w:val="000000" w:themeColor="text1"/>
        </w:rPr>
      </w:pPr>
      <w:r w:rsidRPr="0010241A">
        <w:rPr>
          <w:rStyle w:val="normaltextrun"/>
          <w:rFonts w:cs="Arial" w:asciiTheme="minorHAnsi" w:hAnsiTheme="minorHAnsi" w:eastAsiaTheme="majorEastAsia"/>
          <w:b/>
          <w:bCs/>
          <w:color w:val="000000" w:themeColor="text1"/>
        </w:rPr>
        <w:lastRenderedPageBreak/>
        <w:t>Supporting Concept #1</w:t>
      </w:r>
      <w:r w:rsidRPr="0010241A">
        <w:rPr>
          <w:rStyle w:val="normaltextrun"/>
          <w:rFonts w:cs="Arial" w:asciiTheme="minorHAnsi" w:hAnsiTheme="minorHAnsi" w:eastAsiaTheme="majorEastAsia"/>
          <w:color w:val="000000" w:themeColor="text1"/>
        </w:rPr>
        <w:t>: Assets must be of equal value, which needs to be properly calculated and, in some cases, supported with a formal valuation. </w:t>
      </w:r>
      <w:r w:rsidRPr="0010241A">
        <w:rPr>
          <w:rStyle w:val="eop"/>
          <w:rFonts w:cs="Arial" w:asciiTheme="minorHAnsi" w:hAnsiTheme="minorHAnsi" w:eastAsiaTheme="majorEastAsia"/>
          <w:color w:val="000000" w:themeColor="text1"/>
        </w:rPr>
        <w:t> </w:t>
      </w:r>
    </w:p>
    <w:p w:rsidRPr="0010241A" w:rsidR="001D32A9" w:rsidP="00D75CA1" w:rsidRDefault="001D32A9" w14:paraId="24D7EED6" w14:textId="77777777">
      <w:pPr>
        <w:pStyle w:val="paragraph"/>
        <w:numPr>
          <w:ilvl w:val="0"/>
          <w:numId w:val="26"/>
        </w:numPr>
        <w:jc w:val="both"/>
        <w:textAlignment w:val="baseline"/>
        <w:rPr>
          <w:rFonts w:cs="Arial" w:asciiTheme="minorHAnsi" w:hAnsiTheme="minorHAnsi"/>
          <w:color w:val="000000" w:themeColor="text1"/>
        </w:rPr>
      </w:pPr>
      <w:r w:rsidRPr="0010241A">
        <w:rPr>
          <w:rStyle w:val="normaltextrun"/>
          <w:rFonts w:cs="Arial" w:asciiTheme="minorHAnsi" w:hAnsiTheme="minorHAnsi" w:eastAsiaTheme="majorEastAsia"/>
          <w:b/>
          <w:bCs/>
          <w:color w:val="000000" w:themeColor="text1"/>
        </w:rPr>
        <w:t>Supporting Concept #2</w:t>
      </w:r>
      <w:r w:rsidRPr="0010241A">
        <w:rPr>
          <w:rStyle w:val="normaltextrun"/>
          <w:rFonts w:cs="Arial" w:asciiTheme="minorHAnsi" w:hAnsiTheme="minorHAnsi" w:eastAsiaTheme="majorEastAsia"/>
          <w:color w:val="000000" w:themeColor="text1"/>
        </w:rPr>
        <w:t>: The trustee must attest, in writing, that the swapped assets were of equal value. </w:t>
      </w:r>
      <w:r w:rsidRPr="0010241A">
        <w:rPr>
          <w:rStyle w:val="eop"/>
          <w:rFonts w:cs="Arial" w:asciiTheme="minorHAnsi" w:hAnsiTheme="minorHAnsi" w:eastAsiaTheme="majorEastAsia"/>
          <w:color w:val="000000" w:themeColor="text1"/>
        </w:rPr>
        <w:t> </w:t>
      </w:r>
    </w:p>
    <w:p w:rsidRPr="00D75CA1" w:rsidR="001D32A9" w:rsidP="00D75CA1" w:rsidRDefault="001D32A9" w14:paraId="737DD855" w14:textId="2C9D4E5E">
      <w:pPr>
        <w:pStyle w:val="paragraph"/>
        <w:numPr>
          <w:ilvl w:val="0"/>
          <w:numId w:val="26"/>
        </w:numPr>
        <w:jc w:val="both"/>
        <w:textAlignment w:val="baseline"/>
        <w:rPr>
          <w:rFonts w:cs="Arial" w:asciiTheme="minorHAnsi" w:hAnsiTheme="minorHAnsi"/>
          <w:color w:val="000000" w:themeColor="text1"/>
        </w:rPr>
      </w:pPr>
      <w:r w:rsidRPr="7DC18ACE">
        <w:rPr>
          <w:rStyle w:val="normaltextrun"/>
          <w:rFonts w:cs="Arial" w:asciiTheme="minorHAnsi" w:hAnsiTheme="minorHAnsi" w:eastAsiaTheme="majorEastAsia"/>
          <w:b/>
          <w:bCs/>
          <w:color w:val="000000" w:themeColor="text1"/>
        </w:rPr>
        <w:t>Supporting Concept #3</w:t>
      </w:r>
      <w:r w:rsidRPr="7DC18ACE">
        <w:rPr>
          <w:rStyle w:val="normaltextrun"/>
          <w:rFonts w:cs="Arial" w:asciiTheme="minorHAnsi" w:hAnsiTheme="minorHAnsi" w:eastAsiaTheme="majorEastAsia"/>
          <w:color w:val="000000" w:themeColor="text1"/>
        </w:rPr>
        <w:t>: Not all property is swappable, and swaps need to respect other rules and regulations, not just the tax code. </w:t>
      </w:r>
      <w:r w:rsidRPr="7DC18ACE">
        <w:rPr>
          <w:rStyle w:val="eop"/>
          <w:rFonts w:cs="Arial" w:asciiTheme="minorHAnsi" w:hAnsiTheme="minorHAnsi" w:eastAsiaTheme="majorEastAsia"/>
          <w:color w:val="000000" w:themeColor="text1"/>
        </w:rPr>
        <w:t> </w:t>
      </w:r>
      <w:r w:rsidRPr="7DC18ACE">
        <w:rPr>
          <w:color w:val="000000" w:themeColor="text1"/>
        </w:rPr>
        <w:br w:type="page"/>
      </w:r>
    </w:p>
    <w:p w:rsidR="5780AB95" w:rsidP="042FECB3" w:rsidRDefault="5780AB95" w14:paraId="4F89D57C" w14:textId="4AF58D00">
      <w:pPr>
        <w:pStyle w:val="Heading2"/>
        <w:rPr>
          <w:rStyle w:val="normaltextrun"/>
          <w:rFonts w:cs="Calibri" w:asciiTheme="minorHAnsi" w:hAnsiTheme="minorHAnsi"/>
          <w:color w:val="000000" w:themeColor="text1"/>
        </w:rPr>
      </w:pPr>
      <w:r>
        <w:lastRenderedPageBreak/>
        <w:t>Outline Template Example 2</w:t>
      </w:r>
    </w:p>
    <w:p w:rsidRPr="0010241A" w:rsidR="001D32A9" w:rsidP="656DAB81" w:rsidRDefault="001D32A9" w14:paraId="7975BED2" w14:textId="1EA803B5">
      <w:pPr>
        <w:pStyle w:val="paragraph"/>
        <w:spacing w:before="0" w:beforeAutospacing="0" w:after="0" w:afterAutospacing="0"/>
        <w:jc w:val="center"/>
        <w:textAlignment w:val="baseline"/>
        <w:rPr>
          <w:rFonts w:asciiTheme="minorHAnsi" w:hAnsiTheme="minorHAnsi"/>
          <w:b/>
          <w:bCs/>
          <w:color w:val="000000" w:themeColor="text1"/>
        </w:rPr>
      </w:pPr>
      <w:commentRangeStart w:id="5"/>
      <w:r w:rsidRPr="656DAB81">
        <w:rPr>
          <w:rStyle w:val="normaltextrun"/>
          <w:rFonts w:cs="Calibri" w:asciiTheme="minorHAnsi" w:hAnsiTheme="minorHAnsi" w:eastAsiaTheme="majorEastAsia"/>
          <w:b/>
          <w:bCs/>
          <w:color w:val="000000" w:themeColor="text1"/>
        </w:rPr>
        <w:t xml:space="preserve">A 3-Step Sales Process </w:t>
      </w:r>
      <w:proofErr w:type="gramStart"/>
      <w:r w:rsidRPr="656DAB81" w:rsidR="68E8DCF8">
        <w:rPr>
          <w:rStyle w:val="normaltextrun"/>
          <w:rFonts w:cs="Calibri" w:asciiTheme="minorHAnsi" w:hAnsiTheme="minorHAnsi" w:eastAsiaTheme="majorEastAsia"/>
          <w:b/>
          <w:bCs/>
          <w:color w:val="000000" w:themeColor="text1"/>
        </w:rPr>
        <w:t>T</w:t>
      </w:r>
      <w:r w:rsidRPr="656DAB81">
        <w:rPr>
          <w:rStyle w:val="normaltextrun"/>
          <w:rFonts w:cs="Calibri" w:asciiTheme="minorHAnsi" w:hAnsiTheme="minorHAnsi" w:eastAsiaTheme="majorEastAsia"/>
          <w:b/>
          <w:bCs/>
          <w:color w:val="000000" w:themeColor="text1"/>
        </w:rPr>
        <w:t>o</w:t>
      </w:r>
      <w:proofErr w:type="gramEnd"/>
      <w:r w:rsidRPr="656DAB81">
        <w:rPr>
          <w:rStyle w:val="normaltextrun"/>
          <w:rFonts w:cs="Calibri" w:asciiTheme="minorHAnsi" w:hAnsiTheme="minorHAnsi" w:eastAsiaTheme="majorEastAsia"/>
          <w:b/>
          <w:bCs/>
          <w:color w:val="000000" w:themeColor="text1"/>
        </w:rPr>
        <w:t xml:space="preserve"> Show Financial Planning Value </w:t>
      </w:r>
      <w:proofErr w:type="gramStart"/>
      <w:r w:rsidRPr="656DAB81" w:rsidR="6125A5E2">
        <w:rPr>
          <w:rStyle w:val="normaltextrun"/>
          <w:rFonts w:cs="Calibri" w:asciiTheme="minorHAnsi" w:hAnsiTheme="minorHAnsi" w:eastAsiaTheme="majorEastAsia"/>
          <w:b/>
          <w:bCs/>
          <w:color w:val="000000" w:themeColor="text1"/>
        </w:rPr>
        <w:t>T</w:t>
      </w:r>
      <w:r w:rsidRPr="656DAB81">
        <w:rPr>
          <w:rStyle w:val="normaltextrun"/>
          <w:rFonts w:cs="Calibri" w:asciiTheme="minorHAnsi" w:hAnsiTheme="minorHAnsi" w:eastAsiaTheme="majorEastAsia"/>
          <w:b/>
          <w:bCs/>
          <w:color w:val="000000" w:themeColor="text1"/>
        </w:rPr>
        <w:t>o</w:t>
      </w:r>
      <w:proofErr w:type="gramEnd"/>
      <w:r w:rsidRPr="656DAB81">
        <w:rPr>
          <w:rStyle w:val="normaltextrun"/>
          <w:rFonts w:cs="Calibri" w:asciiTheme="minorHAnsi" w:hAnsiTheme="minorHAnsi" w:eastAsiaTheme="majorEastAsia"/>
          <w:b/>
          <w:bCs/>
          <w:color w:val="000000" w:themeColor="text1"/>
        </w:rPr>
        <w:t xml:space="preserve"> Prospects </w:t>
      </w:r>
      <w:r w:rsidRPr="656DAB81">
        <w:rPr>
          <w:rStyle w:val="eop"/>
          <w:rFonts w:cs="Calibri" w:asciiTheme="minorHAnsi" w:hAnsiTheme="minorHAnsi" w:eastAsiaTheme="majorEastAsia"/>
          <w:b/>
          <w:bCs/>
          <w:color w:val="000000" w:themeColor="text1"/>
        </w:rPr>
        <w:t> </w:t>
      </w:r>
      <w:commentRangeEnd w:id="5"/>
      <w:r>
        <w:rPr>
          <w:rStyle w:val="CommentReference"/>
        </w:rPr>
        <w:commentReference w:id="5"/>
      </w:r>
    </w:p>
    <w:p w:rsidRPr="0010241A" w:rsidR="001D32A9" w:rsidP="001D32A9" w:rsidRDefault="001D32A9" w14:paraId="35266D1C" w14:textId="77777777">
      <w:pPr>
        <w:pStyle w:val="paragraph"/>
        <w:spacing w:before="0" w:beforeAutospacing="0" w:after="0" w:afterAutospacing="0"/>
        <w:textAlignment w:val="baseline"/>
        <w:rPr>
          <w:rFonts w:asciiTheme="minorHAnsi" w:hAnsiTheme="minorHAnsi"/>
          <w:color w:val="000000" w:themeColor="text1"/>
        </w:rPr>
      </w:pPr>
      <w:r w:rsidRPr="0010241A">
        <w:rPr>
          <w:rStyle w:val="eop"/>
          <w:rFonts w:cs="Calibri" w:asciiTheme="minorHAnsi" w:hAnsiTheme="minorHAnsi" w:eastAsiaTheme="majorEastAsia"/>
          <w:color w:val="000000" w:themeColor="text1"/>
        </w:rPr>
        <w:t> </w:t>
      </w:r>
    </w:p>
    <w:p w:rsidRPr="0010241A" w:rsidR="001D32A9" w:rsidP="656DAB81" w:rsidRDefault="001D32A9" w14:paraId="61EF6829" w14:textId="06ABA44F">
      <w:pPr>
        <w:pStyle w:val="paragraph"/>
        <w:spacing w:before="0" w:beforeAutospacing="0" w:after="0" w:afterAutospacing="0"/>
        <w:textAlignment w:val="baseline"/>
        <w:rPr>
          <w:rFonts w:asciiTheme="minorHAnsi" w:hAnsiTheme="minorHAnsi"/>
          <w:color w:val="000000" w:themeColor="text1"/>
        </w:rPr>
      </w:pPr>
      <w:r w:rsidRPr="656DAB81">
        <w:rPr>
          <w:rStyle w:val="normaltextrun"/>
          <w:rFonts w:cs="Calibri" w:asciiTheme="minorHAnsi" w:hAnsiTheme="minorHAnsi" w:eastAsiaTheme="majorEastAsia"/>
          <w:b/>
          <w:bCs/>
          <w:color w:val="000000" w:themeColor="text1"/>
        </w:rPr>
        <w:t xml:space="preserve">KEY INSIGHT: </w:t>
      </w:r>
      <w:r w:rsidRPr="656DAB81">
        <w:rPr>
          <w:rStyle w:val="normaltextrun"/>
          <w:rFonts w:cs="Calibri" w:asciiTheme="minorHAnsi" w:hAnsiTheme="minorHAnsi" w:eastAsiaTheme="majorEastAsia"/>
          <w:color w:val="000000" w:themeColor="text1"/>
        </w:rPr>
        <w:t xml:space="preserve">In recent years, the value proposition for many advisory firms has transitioned from “pure” investment management to more “comprehensive financial planning services.” Given the intangible nature of a financial plan—and the lack of a clear and consistent definition of what constitutes financial planning—it can be challenging for advisors to clearly demonstrate the value of their planning services to prospective clients. It can also be challenging for prospective clients to determine if the value of financial planning services being offered </w:t>
      </w:r>
      <w:r w:rsidRPr="656DAB81" w:rsidR="656DAB81">
        <w:rPr>
          <w:rStyle w:val="normaltextrun"/>
          <w:rFonts w:cs="Calibri" w:asciiTheme="minorHAnsi" w:hAnsiTheme="minorHAnsi" w:eastAsiaTheme="majorEastAsia"/>
          <w:color w:val="000000" w:themeColor="text1"/>
        </w:rPr>
        <w:t>outweighs</w:t>
      </w:r>
      <w:r w:rsidRPr="656DAB81">
        <w:rPr>
          <w:rStyle w:val="normaltextrun"/>
          <w:rFonts w:cs="Calibri" w:asciiTheme="minorHAnsi" w:hAnsiTheme="minorHAnsi" w:eastAsiaTheme="majorEastAsia"/>
          <w:color w:val="000000" w:themeColor="text1"/>
        </w:rPr>
        <w:t xml:space="preserve"> the cost. </w:t>
      </w:r>
      <w:r w:rsidRPr="656DAB81">
        <w:rPr>
          <w:rStyle w:val="eop"/>
          <w:rFonts w:cs="Calibri" w:asciiTheme="minorHAnsi" w:hAnsiTheme="minorHAnsi" w:eastAsiaTheme="majorEastAsia"/>
          <w:color w:val="000000" w:themeColor="text1"/>
        </w:rPr>
        <w:t> </w:t>
      </w:r>
    </w:p>
    <w:p w:rsidRPr="0010241A" w:rsidR="001D32A9" w:rsidP="001D32A9" w:rsidRDefault="001D32A9" w14:paraId="387BCCBB" w14:textId="77777777">
      <w:pPr>
        <w:pStyle w:val="paragraph"/>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color w:val="000000" w:themeColor="text1"/>
        </w:rPr>
        <w:t>In this article, I’m sharing my 3-step sales process for clearly showing my financial planning value to prospects, allowing them to make an educated decision about working with me</w:t>
      </w:r>
      <w:commentRangeStart w:id="6"/>
      <w:r w:rsidRPr="0010241A">
        <w:rPr>
          <w:rStyle w:val="normaltextrun"/>
          <w:rFonts w:cs="Calibri" w:asciiTheme="minorHAnsi" w:hAnsiTheme="minorHAnsi" w:eastAsiaTheme="majorEastAsia"/>
          <w:color w:val="000000" w:themeColor="text1"/>
        </w:rPr>
        <w:t>. This exact process has had a conversion rate of 60%+ and is directly responsible for more than $1 million in new, recurring revenue in the last four years. </w:t>
      </w:r>
      <w:r w:rsidRPr="0010241A">
        <w:rPr>
          <w:rStyle w:val="eop"/>
          <w:rFonts w:cs="Calibri" w:asciiTheme="minorHAnsi" w:hAnsiTheme="minorHAnsi" w:eastAsiaTheme="majorEastAsia"/>
          <w:color w:val="000000" w:themeColor="text1"/>
        </w:rPr>
        <w:t> </w:t>
      </w:r>
      <w:commentRangeEnd w:id="6"/>
      <w:r w:rsidR="00D75CA1">
        <w:rPr>
          <w:rStyle w:val="CommentReference"/>
          <w:rFonts w:asciiTheme="minorHAnsi" w:hAnsiTheme="minorHAnsi" w:eastAsiaTheme="minorHAnsi" w:cstheme="minorBidi"/>
          <w:kern w:val="2"/>
          <w14:ligatures w14:val="standardContextual"/>
        </w:rPr>
        <w:commentReference w:id="6"/>
      </w:r>
    </w:p>
    <w:p w:rsidRPr="0010241A" w:rsidR="001D32A9" w:rsidP="001D32A9" w:rsidRDefault="001D32A9" w14:paraId="0069E1A0" w14:textId="77777777">
      <w:pPr>
        <w:pStyle w:val="paragraph"/>
        <w:spacing w:before="0" w:beforeAutospacing="0" w:after="0" w:afterAutospacing="0"/>
        <w:textAlignment w:val="baseline"/>
        <w:rPr>
          <w:rFonts w:asciiTheme="minorHAnsi" w:hAnsiTheme="minorHAnsi"/>
          <w:color w:val="000000" w:themeColor="text1"/>
        </w:rPr>
      </w:pPr>
      <w:r w:rsidRPr="0010241A">
        <w:rPr>
          <w:rStyle w:val="eop"/>
          <w:rFonts w:cs="Calibri" w:asciiTheme="minorHAnsi" w:hAnsiTheme="minorHAnsi" w:eastAsiaTheme="majorEastAsia"/>
          <w:color w:val="000000" w:themeColor="text1"/>
        </w:rPr>
        <w:t> </w:t>
      </w:r>
    </w:p>
    <w:p w:rsidRPr="0010241A" w:rsidR="001D32A9" w:rsidP="001D32A9" w:rsidRDefault="001D32A9" w14:paraId="48A80D7F" w14:textId="280C3C09">
      <w:pPr>
        <w:pStyle w:val="paragraph"/>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b/>
          <w:bCs/>
          <w:color w:val="000000" w:themeColor="text1"/>
        </w:rPr>
        <w:t>KEY POINT #1 – Information</w:t>
      </w:r>
      <w:r w:rsidRPr="0010241A" w:rsidR="00E26145">
        <w:rPr>
          <w:rStyle w:val="eop"/>
          <w:rFonts w:cs="Calibri" w:asciiTheme="minorHAnsi" w:hAnsiTheme="minorHAnsi" w:eastAsiaTheme="majorEastAsia"/>
          <w:b/>
          <w:bCs/>
          <w:color w:val="000000" w:themeColor="text1"/>
        </w:rPr>
        <w:t>:</w:t>
      </w:r>
      <w:r w:rsidRPr="0010241A" w:rsidR="00E26145">
        <w:rPr>
          <w:rStyle w:val="eop"/>
          <w:rFonts w:cs="Calibri" w:asciiTheme="minorHAnsi" w:hAnsiTheme="minorHAnsi" w:eastAsiaTheme="majorEastAsia"/>
          <w:color w:val="000000" w:themeColor="text1"/>
        </w:rPr>
        <w:t xml:space="preserve"> </w:t>
      </w:r>
      <w:r w:rsidRPr="0010241A">
        <w:rPr>
          <w:rStyle w:val="normaltextrun"/>
          <w:rFonts w:cs="Calibri" w:asciiTheme="minorHAnsi" w:hAnsiTheme="minorHAnsi" w:eastAsiaTheme="majorEastAsia"/>
          <w:color w:val="000000" w:themeColor="text1"/>
        </w:rPr>
        <w:t>Most advisors have a process to attempt to convert prospects into clients (i.e., a “sales process”), but it often falls short in terms of efficiency and effectiveness.</w:t>
      </w:r>
      <w:r w:rsidRPr="0010241A">
        <w:rPr>
          <w:rStyle w:val="eop"/>
          <w:rFonts w:cs="Calibri" w:asciiTheme="minorHAnsi" w:hAnsiTheme="minorHAnsi" w:eastAsiaTheme="majorEastAsia"/>
          <w:color w:val="000000" w:themeColor="text1"/>
        </w:rPr>
        <w:t> </w:t>
      </w:r>
    </w:p>
    <w:p w:rsidRPr="0010241A" w:rsidR="001D32A9" w:rsidP="001D32A9" w:rsidRDefault="001D32A9" w14:paraId="721A8E16" w14:textId="77777777">
      <w:pPr>
        <w:pStyle w:val="paragraph"/>
        <w:spacing w:before="0" w:beforeAutospacing="0" w:after="0" w:afterAutospacing="0"/>
        <w:textAlignment w:val="baseline"/>
        <w:rPr>
          <w:rFonts w:asciiTheme="minorHAnsi" w:hAnsiTheme="minorHAnsi"/>
          <w:color w:val="000000" w:themeColor="text1"/>
        </w:rPr>
      </w:pPr>
      <w:r w:rsidRPr="0010241A">
        <w:rPr>
          <w:rStyle w:val="eop"/>
          <w:rFonts w:cs="Calibri" w:asciiTheme="minorHAnsi" w:hAnsiTheme="minorHAnsi" w:eastAsiaTheme="majorEastAsia"/>
          <w:color w:val="000000" w:themeColor="text1"/>
        </w:rPr>
        <w:t> </w:t>
      </w:r>
    </w:p>
    <w:p w:rsidRPr="0010241A" w:rsidR="001D32A9" w:rsidP="001D32A9" w:rsidRDefault="0010241A" w14:paraId="41CB4F23" w14:textId="7182E187">
      <w:pPr>
        <w:pStyle w:val="paragraph"/>
        <w:numPr>
          <w:ilvl w:val="1"/>
          <w:numId w:val="11"/>
        </w:numPr>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b/>
          <w:bCs/>
          <w:color w:val="000000" w:themeColor="text1"/>
        </w:rPr>
        <w:t>Supporting Concept #1:</w:t>
      </w:r>
      <w:r>
        <w:rPr>
          <w:rStyle w:val="normaltextrun"/>
          <w:rFonts w:cs="Calibri" w:asciiTheme="minorHAnsi" w:hAnsiTheme="minorHAnsi" w:eastAsiaTheme="majorEastAsia"/>
          <w:color w:val="000000" w:themeColor="text1"/>
        </w:rPr>
        <w:t xml:space="preserve"> </w:t>
      </w:r>
      <w:r w:rsidRPr="0010241A" w:rsidR="001D32A9">
        <w:rPr>
          <w:rStyle w:val="normaltextrun"/>
          <w:rFonts w:cs="Calibri" w:asciiTheme="minorHAnsi" w:hAnsiTheme="minorHAnsi" w:eastAsiaTheme="majorEastAsia"/>
          <w:color w:val="000000" w:themeColor="text1"/>
        </w:rPr>
        <w:t xml:space="preserve">Having a clearly defined niche can significantly help advisors create an efficient, systematic sales process for showing their financial planning to prospective clients. </w:t>
      </w:r>
      <w:r w:rsidRPr="0010241A" w:rsidR="001D32A9">
        <w:rPr>
          <w:rStyle w:val="eop"/>
          <w:rFonts w:cs="Calibri" w:asciiTheme="minorHAnsi" w:hAnsiTheme="minorHAnsi" w:eastAsiaTheme="majorEastAsia"/>
          <w:color w:val="000000" w:themeColor="text1"/>
        </w:rPr>
        <w:t> </w:t>
      </w:r>
    </w:p>
    <w:p w:rsidRPr="00D75CA1" w:rsidR="00D75CA1" w:rsidP="001D32A9" w:rsidRDefault="001D32A9" w14:paraId="0E8BA438" w14:textId="77777777">
      <w:pPr>
        <w:pStyle w:val="paragraph"/>
        <w:numPr>
          <w:ilvl w:val="2"/>
          <w:numId w:val="11"/>
        </w:numPr>
        <w:spacing w:before="0" w:beforeAutospacing="0" w:after="0" w:afterAutospacing="0"/>
        <w:textAlignment w:val="baseline"/>
        <w:rPr>
          <w:rStyle w:val="normaltextrun"/>
          <w:rFonts w:asciiTheme="minorHAnsi" w:hAnsiTheme="minorHAnsi"/>
          <w:color w:val="000000" w:themeColor="text1"/>
        </w:rPr>
      </w:pPr>
      <w:commentRangeStart w:id="7"/>
      <w:r w:rsidRPr="7DC18ACE">
        <w:rPr>
          <w:rStyle w:val="normaltextrun"/>
          <w:rFonts w:cs="Calibri" w:asciiTheme="minorHAnsi" w:hAnsiTheme="minorHAnsi" w:eastAsiaTheme="majorEastAsia"/>
          <w:color w:val="000000" w:themeColor="text1"/>
        </w:rPr>
        <w:t xml:space="preserve">When I started my firm, I focused on talking to as many prospective clients as possible rather than creating a hyper-efficient sales process (i.e., quantity vs. quality). </w:t>
      </w:r>
      <w:commentRangeEnd w:id="7"/>
      <w:r>
        <w:rPr>
          <w:rStyle w:val="CommentReference"/>
        </w:rPr>
        <w:commentReference w:id="7"/>
      </w:r>
    </w:p>
    <w:p w:rsidRPr="0010241A" w:rsidR="001D32A9" w:rsidP="001D32A9" w:rsidRDefault="001D32A9" w14:paraId="076FAB57" w14:textId="0D5199F2">
      <w:pPr>
        <w:pStyle w:val="paragraph"/>
        <w:numPr>
          <w:ilvl w:val="2"/>
          <w:numId w:val="11"/>
        </w:numPr>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color w:val="000000" w:themeColor="text1"/>
        </w:rPr>
        <w:t>As my firm grew, I realized this was an unsustainable long-term approach, leading me to identify and adopt a more clearly defined niche. In addition to providing greater value to existing clients, narrowing my niche helped me develop a more efficient sales process and better demonstrate my financial planning value to prospects.</w:t>
      </w:r>
      <w:r w:rsidRPr="0010241A">
        <w:rPr>
          <w:rStyle w:val="eop"/>
          <w:rFonts w:cs="Calibri" w:asciiTheme="minorHAnsi" w:hAnsiTheme="minorHAnsi" w:eastAsiaTheme="majorEastAsia"/>
          <w:color w:val="000000" w:themeColor="text1"/>
        </w:rPr>
        <w:t> </w:t>
      </w:r>
    </w:p>
    <w:p w:rsidRPr="0010241A" w:rsidR="001D32A9" w:rsidP="001D32A9" w:rsidRDefault="0010241A" w14:paraId="258D385A" w14:textId="6C39B213">
      <w:pPr>
        <w:pStyle w:val="paragraph"/>
        <w:numPr>
          <w:ilvl w:val="1"/>
          <w:numId w:val="11"/>
        </w:numPr>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b/>
          <w:bCs/>
          <w:color w:val="000000" w:themeColor="text1"/>
        </w:rPr>
        <w:t>Supporting Concept #2:</w:t>
      </w:r>
      <w:r>
        <w:rPr>
          <w:rStyle w:val="normaltextrun"/>
          <w:rFonts w:cs="Calibri" w:asciiTheme="minorHAnsi" w:hAnsiTheme="minorHAnsi" w:eastAsiaTheme="majorEastAsia"/>
          <w:color w:val="000000" w:themeColor="text1"/>
        </w:rPr>
        <w:t xml:space="preserve"> </w:t>
      </w:r>
      <w:r w:rsidRPr="0010241A" w:rsidR="001D32A9">
        <w:rPr>
          <w:rStyle w:val="normaltextrun"/>
          <w:rFonts w:cs="Calibri" w:asciiTheme="minorHAnsi" w:hAnsiTheme="minorHAnsi" w:eastAsiaTheme="majorEastAsia"/>
          <w:color w:val="000000" w:themeColor="text1"/>
        </w:rPr>
        <w:t>Instead of using a sales process to tell prospects about the benefits of their services, advisors can better demonstrate their financial planning value (and improve conversion rates!) by SHOWING them exactly how they can solve their biggest pain points.</w:t>
      </w:r>
      <w:r w:rsidRPr="0010241A" w:rsidR="001D32A9">
        <w:rPr>
          <w:rStyle w:val="eop"/>
          <w:rFonts w:cs="Calibri" w:asciiTheme="minorHAnsi" w:hAnsiTheme="minorHAnsi" w:eastAsiaTheme="majorEastAsia"/>
          <w:color w:val="000000" w:themeColor="text1"/>
        </w:rPr>
        <w:t> </w:t>
      </w:r>
    </w:p>
    <w:p w:rsidRPr="0010241A" w:rsidR="001D32A9" w:rsidP="656DAB81" w:rsidRDefault="0010241A" w14:paraId="3EA569CC" w14:textId="0E444310">
      <w:pPr>
        <w:pStyle w:val="paragraph"/>
        <w:numPr>
          <w:ilvl w:val="1"/>
          <w:numId w:val="11"/>
        </w:numPr>
        <w:spacing w:before="0" w:beforeAutospacing="0" w:after="0" w:afterAutospacing="0"/>
        <w:textAlignment w:val="baseline"/>
        <w:rPr>
          <w:rFonts w:asciiTheme="minorHAnsi" w:hAnsiTheme="minorHAnsi"/>
          <w:color w:val="000000" w:themeColor="text1"/>
        </w:rPr>
      </w:pPr>
      <w:r w:rsidRPr="656DAB81">
        <w:rPr>
          <w:rStyle w:val="normaltextrun"/>
          <w:rFonts w:cs="Calibri" w:asciiTheme="minorHAnsi" w:hAnsiTheme="minorHAnsi" w:eastAsiaTheme="majorEastAsia"/>
          <w:b/>
          <w:bCs/>
          <w:color w:val="000000" w:themeColor="text1"/>
        </w:rPr>
        <w:t xml:space="preserve">Supporting Concept #3: </w:t>
      </w:r>
      <w:r w:rsidRPr="656DAB81" w:rsidR="001D32A9">
        <w:rPr>
          <w:rStyle w:val="normaltextrun"/>
          <w:rFonts w:cs="Calibri" w:asciiTheme="minorHAnsi" w:hAnsiTheme="minorHAnsi" w:eastAsiaTheme="majorEastAsia"/>
          <w:color w:val="000000" w:themeColor="text1"/>
        </w:rPr>
        <w:t xml:space="preserve">A thorough, step-by-step sales process provides prospective clients with the right tools and information to determine if the value of the planning services being offered </w:t>
      </w:r>
      <w:r w:rsidRPr="656DAB81" w:rsidR="656DAB81">
        <w:rPr>
          <w:rStyle w:val="normaltextrun"/>
          <w:rFonts w:cs="Calibri" w:asciiTheme="minorHAnsi" w:hAnsiTheme="minorHAnsi" w:eastAsiaTheme="majorEastAsia"/>
          <w:color w:val="000000" w:themeColor="text1"/>
        </w:rPr>
        <w:t>outweighs</w:t>
      </w:r>
      <w:r w:rsidRPr="656DAB81" w:rsidR="001D32A9">
        <w:rPr>
          <w:rStyle w:val="normaltextrun"/>
          <w:rFonts w:cs="Calibri" w:asciiTheme="minorHAnsi" w:hAnsiTheme="minorHAnsi" w:eastAsiaTheme="majorEastAsia"/>
          <w:color w:val="000000" w:themeColor="text1"/>
        </w:rPr>
        <w:t xml:space="preserve"> the cost. It also helps to improve long-term client retention rates because clients are making a fully informed decision when making their buying decision.</w:t>
      </w:r>
      <w:r w:rsidRPr="656DAB81" w:rsidR="001D32A9">
        <w:rPr>
          <w:rStyle w:val="eop"/>
          <w:rFonts w:cs="Calibri" w:asciiTheme="minorHAnsi" w:hAnsiTheme="minorHAnsi" w:eastAsiaTheme="majorEastAsia"/>
          <w:color w:val="000000" w:themeColor="text1"/>
        </w:rPr>
        <w:t> </w:t>
      </w:r>
    </w:p>
    <w:p w:rsidRPr="0010241A" w:rsidR="001D32A9" w:rsidP="001D32A9" w:rsidRDefault="001D32A9" w14:paraId="6AD8984A" w14:textId="77777777">
      <w:pPr>
        <w:pStyle w:val="paragraph"/>
        <w:spacing w:before="0" w:beforeAutospacing="0" w:after="0" w:afterAutospacing="0"/>
        <w:textAlignment w:val="baseline"/>
        <w:rPr>
          <w:rFonts w:asciiTheme="minorHAnsi" w:hAnsiTheme="minorHAnsi"/>
          <w:color w:val="000000" w:themeColor="text1"/>
        </w:rPr>
      </w:pPr>
      <w:r w:rsidRPr="0010241A">
        <w:rPr>
          <w:rStyle w:val="eop"/>
          <w:rFonts w:cs="Calibri" w:asciiTheme="minorHAnsi" w:hAnsiTheme="minorHAnsi" w:eastAsiaTheme="majorEastAsia"/>
          <w:color w:val="000000" w:themeColor="text1"/>
        </w:rPr>
        <w:lastRenderedPageBreak/>
        <w:t> </w:t>
      </w:r>
    </w:p>
    <w:p w:rsidRPr="0010241A" w:rsidR="001D32A9" w:rsidP="001D32A9" w:rsidRDefault="001D32A9" w14:paraId="38234BF4" w14:textId="598E4F78">
      <w:pPr>
        <w:pStyle w:val="paragraph"/>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b/>
          <w:bCs/>
          <w:color w:val="000000" w:themeColor="text1"/>
        </w:rPr>
        <w:t>KEY POINT #2 – Insight</w:t>
      </w:r>
      <w:r w:rsidRPr="0010241A" w:rsidR="00E26145">
        <w:rPr>
          <w:rStyle w:val="eop"/>
          <w:rFonts w:cs="Calibri" w:asciiTheme="minorHAnsi" w:hAnsiTheme="minorHAnsi" w:eastAsiaTheme="majorEastAsia"/>
          <w:b/>
          <w:bCs/>
          <w:color w:val="000000" w:themeColor="text1"/>
        </w:rPr>
        <w:t>:</w:t>
      </w:r>
      <w:r w:rsidRPr="0010241A" w:rsidR="00E26145">
        <w:rPr>
          <w:rStyle w:val="eop"/>
          <w:rFonts w:cs="Calibri" w:asciiTheme="minorHAnsi" w:hAnsiTheme="minorHAnsi" w:eastAsiaTheme="majorEastAsia"/>
          <w:color w:val="000000" w:themeColor="text1"/>
        </w:rPr>
        <w:t xml:space="preserve"> </w:t>
      </w:r>
      <w:r w:rsidRPr="0010241A">
        <w:rPr>
          <w:rStyle w:val="normaltextrun"/>
          <w:rFonts w:cs="Calibri" w:asciiTheme="minorHAnsi" w:hAnsiTheme="minorHAnsi" w:eastAsiaTheme="majorEastAsia"/>
          <w:color w:val="000000" w:themeColor="text1"/>
        </w:rPr>
        <w:t>A successful sales process doesn’t attempt to convince someone to hire you; it enables you to clearly show your value and how you can help them so the prospective client can determine if you are the best fit to help them solve their problems.</w:t>
      </w:r>
      <w:r w:rsidRPr="0010241A">
        <w:rPr>
          <w:rStyle w:val="eop"/>
          <w:rFonts w:cs="Calibri" w:asciiTheme="minorHAnsi" w:hAnsiTheme="minorHAnsi" w:eastAsiaTheme="majorEastAsia"/>
          <w:color w:val="000000" w:themeColor="text1"/>
        </w:rPr>
        <w:t> </w:t>
      </w:r>
    </w:p>
    <w:p w:rsidRPr="0010241A" w:rsidR="001D32A9" w:rsidP="001D32A9" w:rsidRDefault="001D32A9" w14:paraId="3D259C38" w14:textId="77777777">
      <w:pPr>
        <w:pStyle w:val="paragraph"/>
        <w:spacing w:before="0" w:beforeAutospacing="0" w:after="0" w:afterAutospacing="0"/>
        <w:textAlignment w:val="baseline"/>
        <w:rPr>
          <w:rFonts w:asciiTheme="minorHAnsi" w:hAnsiTheme="minorHAnsi"/>
          <w:color w:val="000000" w:themeColor="text1"/>
        </w:rPr>
      </w:pPr>
      <w:r w:rsidRPr="0010241A">
        <w:rPr>
          <w:rStyle w:val="eop"/>
          <w:rFonts w:cs="Calibri" w:asciiTheme="minorHAnsi" w:hAnsiTheme="minorHAnsi" w:eastAsiaTheme="majorEastAsia"/>
          <w:color w:val="000000" w:themeColor="text1"/>
        </w:rPr>
        <w:t> </w:t>
      </w:r>
    </w:p>
    <w:p w:rsidRPr="0010241A" w:rsidR="001D32A9" w:rsidP="001D32A9" w:rsidRDefault="0010241A" w14:paraId="36B771AC" w14:textId="74B3D2F3">
      <w:pPr>
        <w:pStyle w:val="paragraph"/>
        <w:numPr>
          <w:ilvl w:val="0"/>
          <w:numId w:val="17"/>
        </w:numPr>
        <w:spacing w:before="0" w:beforeAutospacing="0" w:after="0" w:afterAutospacing="0"/>
        <w:textAlignment w:val="baseline"/>
        <w:rPr>
          <w:rFonts w:asciiTheme="minorHAnsi" w:hAnsiTheme="minorHAnsi"/>
          <w:color w:val="000000" w:themeColor="text1"/>
        </w:rPr>
      </w:pPr>
      <w:r>
        <w:rPr>
          <w:rStyle w:val="normaltextrun"/>
          <w:rFonts w:cs="Calibri" w:asciiTheme="minorHAnsi" w:hAnsiTheme="minorHAnsi" w:eastAsiaTheme="majorEastAsia"/>
          <w:b/>
          <w:bCs/>
          <w:color w:val="000000" w:themeColor="text1"/>
        </w:rPr>
        <w:t xml:space="preserve">Supporting Concept #1: </w:t>
      </w:r>
      <w:r w:rsidRPr="0010241A" w:rsidR="001D32A9">
        <w:rPr>
          <w:rStyle w:val="normaltextrun"/>
          <w:rFonts w:cs="Calibri" w:asciiTheme="minorHAnsi" w:hAnsiTheme="minorHAnsi" w:eastAsiaTheme="majorEastAsia"/>
          <w:color w:val="000000" w:themeColor="text1"/>
        </w:rPr>
        <w:t xml:space="preserve">Sharing the purpose and details of our three-step sales process upfront with prospective clients helps to set proper expectations and prevent surprises. </w:t>
      </w:r>
      <w:r w:rsidRPr="0010241A" w:rsidR="001D32A9">
        <w:rPr>
          <w:rStyle w:val="eop"/>
          <w:rFonts w:cs="Calibri" w:asciiTheme="minorHAnsi" w:hAnsiTheme="minorHAnsi" w:eastAsiaTheme="majorEastAsia"/>
          <w:color w:val="000000" w:themeColor="text1"/>
        </w:rPr>
        <w:t> </w:t>
      </w:r>
    </w:p>
    <w:p w:rsidRPr="0010241A" w:rsidR="001D32A9" w:rsidP="001D32A9" w:rsidRDefault="0010241A" w14:paraId="46097289" w14:textId="01035437">
      <w:pPr>
        <w:pStyle w:val="paragraph"/>
        <w:numPr>
          <w:ilvl w:val="0"/>
          <w:numId w:val="17"/>
        </w:numPr>
        <w:spacing w:before="0" w:beforeAutospacing="0" w:after="0" w:afterAutospacing="0"/>
        <w:textAlignment w:val="baseline"/>
        <w:rPr>
          <w:rFonts w:asciiTheme="minorHAnsi" w:hAnsiTheme="minorHAnsi"/>
          <w:color w:val="000000" w:themeColor="text1"/>
        </w:rPr>
      </w:pPr>
      <w:r>
        <w:rPr>
          <w:rStyle w:val="normaltextrun"/>
          <w:rFonts w:cs="Calibri" w:asciiTheme="minorHAnsi" w:hAnsiTheme="minorHAnsi" w:eastAsiaTheme="majorEastAsia"/>
          <w:b/>
          <w:bCs/>
          <w:color w:val="000000" w:themeColor="text1"/>
        </w:rPr>
        <w:t xml:space="preserve">Supporting Concept #2: </w:t>
      </w:r>
      <w:r w:rsidRPr="0010241A" w:rsidR="001D32A9">
        <w:rPr>
          <w:rStyle w:val="normaltextrun"/>
          <w:rFonts w:cs="Calibri" w:asciiTheme="minorHAnsi" w:hAnsiTheme="minorHAnsi" w:eastAsiaTheme="majorEastAsia"/>
          <w:color w:val="000000" w:themeColor="text1"/>
        </w:rPr>
        <w:t>Focusing on a single niche has allowed me to create repeatable systems for communicating with prospects during each step of the sales process. It has also allowed me to effectively and efficiently show my expertise by creating easy-to-understand visuals that can be repurposed for every prospective client. </w:t>
      </w:r>
      <w:r w:rsidRPr="0010241A" w:rsidR="001D32A9">
        <w:rPr>
          <w:rStyle w:val="eop"/>
          <w:rFonts w:cs="Calibri" w:asciiTheme="minorHAnsi" w:hAnsiTheme="minorHAnsi" w:eastAsiaTheme="majorEastAsia"/>
          <w:color w:val="000000" w:themeColor="text1"/>
        </w:rPr>
        <w:t> </w:t>
      </w:r>
    </w:p>
    <w:p w:rsidRPr="0010241A" w:rsidR="00E26145" w:rsidP="001D32A9" w:rsidRDefault="0010241A" w14:paraId="5D76E429" w14:textId="1A88ACAF">
      <w:pPr>
        <w:pStyle w:val="paragraph"/>
        <w:numPr>
          <w:ilvl w:val="0"/>
          <w:numId w:val="17"/>
        </w:numPr>
        <w:spacing w:before="0" w:beforeAutospacing="0" w:after="0" w:afterAutospacing="0"/>
        <w:textAlignment w:val="baseline"/>
        <w:rPr>
          <w:rStyle w:val="normaltextrun"/>
          <w:rFonts w:asciiTheme="minorHAnsi" w:hAnsiTheme="minorHAnsi"/>
          <w:color w:val="000000" w:themeColor="text1"/>
        </w:rPr>
      </w:pPr>
      <w:r>
        <w:rPr>
          <w:rStyle w:val="normaltextrun"/>
          <w:rFonts w:cs="Calibri" w:asciiTheme="minorHAnsi" w:hAnsiTheme="minorHAnsi" w:eastAsiaTheme="majorEastAsia"/>
          <w:b/>
          <w:bCs/>
          <w:color w:val="000000" w:themeColor="text1"/>
        </w:rPr>
        <w:t xml:space="preserve">Supporting Concept #3: </w:t>
      </w:r>
      <w:r w:rsidRPr="0010241A" w:rsidR="001D32A9">
        <w:rPr>
          <w:rStyle w:val="normaltextrun"/>
          <w:rFonts w:cs="Calibri" w:asciiTheme="minorHAnsi" w:hAnsiTheme="minorHAnsi" w:eastAsiaTheme="majorEastAsia"/>
          <w:color w:val="000000" w:themeColor="text1"/>
        </w:rPr>
        <w:t xml:space="preserve">While the deliverables are valuable, it’s the unforgettable experience we create from the moment the prospect reaches out to us to the moment we ask them to make a buying decision that makes the process successful. </w:t>
      </w:r>
    </w:p>
    <w:p w:rsidRPr="0010241A" w:rsidR="00E26145" w:rsidP="00AF4AC0" w:rsidRDefault="001D32A9" w14:paraId="0A16A974" w14:textId="77777777">
      <w:pPr>
        <w:pStyle w:val="paragraph"/>
        <w:numPr>
          <w:ilvl w:val="1"/>
          <w:numId w:val="28"/>
        </w:numPr>
        <w:spacing w:before="0" w:beforeAutospacing="0" w:after="0" w:afterAutospacing="0"/>
        <w:textAlignment w:val="baseline"/>
        <w:rPr>
          <w:rStyle w:val="normaltextrun"/>
          <w:rFonts w:asciiTheme="minorHAnsi" w:hAnsiTheme="minorHAnsi"/>
          <w:color w:val="000000" w:themeColor="text1"/>
        </w:rPr>
      </w:pPr>
      <w:r w:rsidRPr="0010241A">
        <w:rPr>
          <w:rStyle w:val="normaltextrun"/>
          <w:rFonts w:cs="Calibri" w:asciiTheme="minorHAnsi" w:hAnsiTheme="minorHAnsi" w:eastAsiaTheme="majorEastAsia"/>
          <w:color w:val="000000" w:themeColor="text1"/>
        </w:rPr>
        <w:t xml:space="preserve">As a result, roughly 60% of the people who go through our sales process become clients, leading to more than $1 million in new, recurring revenue in the last four years. </w:t>
      </w:r>
    </w:p>
    <w:p w:rsidRPr="0010241A" w:rsidR="001D32A9" w:rsidP="00AF4AC0" w:rsidRDefault="001D32A9" w14:paraId="22424091" w14:textId="351BE46B">
      <w:pPr>
        <w:pStyle w:val="paragraph"/>
        <w:numPr>
          <w:ilvl w:val="1"/>
          <w:numId w:val="28"/>
        </w:numPr>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color w:val="000000" w:themeColor="text1"/>
        </w:rPr>
        <w:t>(The 40% who don’t convert tell us they had a positive experience, and we exceeded their expectations. We have written proof!)</w:t>
      </w:r>
      <w:r w:rsidRPr="0010241A">
        <w:rPr>
          <w:rStyle w:val="eop"/>
          <w:rFonts w:cs="Calibri" w:asciiTheme="minorHAnsi" w:hAnsiTheme="minorHAnsi" w:eastAsiaTheme="majorEastAsia"/>
          <w:color w:val="000000" w:themeColor="text1"/>
        </w:rPr>
        <w:t> </w:t>
      </w:r>
    </w:p>
    <w:p w:rsidRPr="0010241A" w:rsidR="001D32A9" w:rsidP="001D32A9" w:rsidRDefault="001D32A9" w14:paraId="62B3BD96" w14:textId="77777777">
      <w:pPr>
        <w:pStyle w:val="paragraph"/>
        <w:spacing w:before="0" w:beforeAutospacing="0" w:after="0" w:afterAutospacing="0"/>
        <w:textAlignment w:val="baseline"/>
        <w:rPr>
          <w:rFonts w:asciiTheme="minorHAnsi" w:hAnsiTheme="minorHAnsi"/>
          <w:color w:val="000000" w:themeColor="text1"/>
        </w:rPr>
      </w:pPr>
      <w:r w:rsidRPr="0010241A">
        <w:rPr>
          <w:rStyle w:val="eop"/>
          <w:rFonts w:cs="Calibri" w:asciiTheme="minorHAnsi" w:hAnsiTheme="minorHAnsi" w:eastAsiaTheme="majorEastAsia"/>
          <w:color w:val="000000" w:themeColor="text1"/>
        </w:rPr>
        <w:t> </w:t>
      </w:r>
    </w:p>
    <w:p w:rsidRPr="0010241A" w:rsidR="001D32A9" w:rsidP="001D32A9" w:rsidRDefault="001D32A9" w14:paraId="6B3D49F8" w14:textId="196AA5AC">
      <w:pPr>
        <w:pStyle w:val="paragraph"/>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b/>
          <w:bCs/>
          <w:color w:val="000000" w:themeColor="text1"/>
        </w:rPr>
        <w:t>KEY POINT #3 – Instruction</w:t>
      </w:r>
      <w:r w:rsidRPr="0010241A" w:rsidR="00E26145">
        <w:rPr>
          <w:rStyle w:val="eop"/>
          <w:rFonts w:cs="Calibri" w:asciiTheme="minorHAnsi" w:hAnsiTheme="minorHAnsi" w:eastAsiaTheme="majorEastAsia"/>
          <w:b/>
          <w:bCs/>
          <w:color w:val="000000" w:themeColor="text1"/>
        </w:rPr>
        <w:t>:</w:t>
      </w:r>
      <w:r w:rsidRPr="0010241A" w:rsidR="00E26145">
        <w:rPr>
          <w:rStyle w:val="eop"/>
          <w:rFonts w:cs="Calibri" w:asciiTheme="minorHAnsi" w:hAnsiTheme="minorHAnsi" w:eastAsiaTheme="majorEastAsia"/>
          <w:color w:val="000000" w:themeColor="text1"/>
        </w:rPr>
        <w:t xml:space="preserve"> </w:t>
      </w:r>
      <w:r w:rsidRPr="0010241A">
        <w:rPr>
          <w:rStyle w:val="normaltextrun"/>
          <w:rFonts w:cs="Calibri" w:asciiTheme="minorHAnsi" w:hAnsiTheme="minorHAnsi" w:eastAsiaTheme="majorEastAsia"/>
          <w:color w:val="000000" w:themeColor="text1"/>
        </w:rPr>
        <w:t>Simple or complex, advisors who take the time to adopt a systematic sales process focused on showing how they can solve a prospect’s biggest pain points, will help them better demonstrate their financial planning value, and improve the quality and quantity of clients that hire them.</w:t>
      </w:r>
      <w:r w:rsidRPr="0010241A">
        <w:rPr>
          <w:rStyle w:val="eop"/>
          <w:rFonts w:cs="Calibri" w:asciiTheme="minorHAnsi" w:hAnsiTheme="minorHAnsi" w:eastAsiaTheme="majorEastAsia"/>
          <w:color w:val="000000" w:themeColor="text1"/>
        </w:rPr>
        <w:t> </w:t>
      </w:r>
    </w:p>
    <w:p w:rsidRPr="0010241A" w:rsidR="001D32A9" w:rsidP="001D32A9" w:rsidRDefault="001D32A9" w14:paraId="65D459DF" w14:textId="4B66F5A8">
      <w:pPr>
        <w:pStyle w:val="paragraph"/>
        <w:spacing w:before="0" w:beforeAutospacing="0" w:after="0" w:afterAutospacing="0"/>
        <w:textAlignment w:val="baseline"/>
        <w:rPr>
          <w:rFonts w:asciiTheme="minorHAnsi" w:hAnsiTheme="minorHAnsi"/>
          <w:color w:val="000000" w:themeColor="text1"/>
        </w:rPr>
      </w:pPr>
    </w:p>
    <w:p w:rsidRPr="0010241A" w:rsidR="001D32A9" w:rsidP="001D32A9" w:rsidRDefault="001D32A9" w14:paraId="77DD6FF1" w14:textId="77777777">
      <w:pPr>
        <w:pStyle w:val="paragraph"/>
        <w:numPr>
          <w:ilvl w:val="0"/>
          <w:numId w:val="18"/>
        </w:numPr>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color w:val="000000" w:themeColor="text1"/>
        </w:rPr>
        <w:t>How to modify this process for your niche</w:t>
      </w:r>
      <w:r w:rsidRPr="0010241A">
        <w:rPr>
          <w:rStyle w:val="eop"/>
          <w:rFonts w:cs="Calibri" w:asciiTheme="minorHAnsi" w:hAnsiTheme="minorHAnsi" w:eastAsiaTheme="majorEastAsia"/>
          <w:color w:val="000000" w:themeColor="text1"/>
        </w:rPr>
        <w:t> </w:t>
      </w:r>
    </w:p>
    <w:p w:rsidRPr="0010241A" w:rsidR="001D32A9" w:rsidP="00AF4AC0" w:rsidRDefault="001D32A9" w14:paraId="543250DA" w14:textId="77777777">
      <w:pPr>
        <w:pStyle w:val="paragraph"/>
        <w:numPr>
          <w:ilvl w:val="1"/>
          <w:numId w:val="29"/>
        </w:numPr>
        <w:spacing w:before="0" w:beforeAutospacing="0" w:after="0" w:afterAutospacing="0"/>
        <w:textAlignment w:val="baseline"/>
        <w:rPr>
          <w:rFonts w:asciiTheme="minorHAnsi" w:hAnsiTheme="minorHAnsi"/>
          <w:color w:val="000000" w:themeColor="text1"/>
        </w:rPr>
      </w:pPr>
      <w:r w:rsidRPr="0010241A">
        <w:rPr>
          <w:rStyle w:val="normaltextrun"/>
          <w:rFonts w:cs="Calibri" w:asciiTheme="minorHAnsi" w:hAnsiTheme="minorHAnsi" w:eastAsiaTheme="majorEastAsia"/>
          <w:color w:val="000000" w:themeColor="text1"/>
        </w:rPr>
        <w:t>Documenting who your ideal client is and what their biggest pain points are is critical to the effectiveness and efficiency of a sales process.   </w:t>
      </w:r>
      <w:r w:rsidRPr="0010241A">
        <w:rPr>
          <w:rStyle w:val="eop"/>
          <w:rFonts w:cs="Calibri" w:asciiTheme="minorHAnsi" w:hAnsiTheme="minorHAnsi" w:eastAsiaTheme="majorEastAsia"/>
          <w:color w:val="000000" w:themeColor="text1"/>
        </w:rPr>
        <w:t> </w:t>
      </w:r>
    </w:p>
    <w:p w:rsidRPr="0010241A" w:rsidR="00E26145" w:rsidP="656DAB81" w:rsidRDefault="001D32A9" w14:paraId="2BF58C71" w14:textId="5BF2C8C4">
      <w:pPr>
        <w:pStyle w:val="paragraph"/>
        <w:numPr>
          <w:ilvl w:val="0"/>
          <w:numId w:val="18"/>
        </w:numPr>
        <w:spacing w:before="0" w:beforeAutospacing="0" w:after="0" w:afterAutospacing="0"/>
        <w:textAlignment w:val="baseline"/>
        <w:rPr>
          <w:rStyle w:val="eop"/>
          <w:rFonts w:asciiTheme="minorHAnsi" w:hAnsiTheme="minorHAnsi"/>
          <w:color w:val="000000" w:themeColor="text1"/>
        </w:rPr>
      </w:pPr>
      <w:commentRangeStart w:id="8"/>
      <w:r w:rsidRPr="656DAB81">
        <w:rPr>
          <w:rStyle w:val="normaltextrun"/>
          <w:rFonts w:cs="Calibri" w:asciiTheme="minorHAnsi" w:hAnsiTheme="minorHAnsi" w:eastAsiaTheme="majorEastAsia"/>
          <w:color w:val="000000" w:themeColor="text1"/>
        </w:rPr>
        <w:t>The software tools I use to systematize this</w:t>
      </w:r>
      <w:r w:rsidRPr="656DAB81" w:rsidR="00E26145">
        <w:rPr>
          <w:rStyle w:val="eop"/>
          <w:rFonts w:cs="Calibri" w:asciiTheme="minorHAnsi" w:hAnsiTheme="minorHAnsi" w:eastAsiaTheme="majorEastAsia"/>
          <w:color w:val="000000" w:themeColor="text1"/>
        </w:rPr>
        <w:t>, and what I use them for</w:t>
      </w:r>
    </w:p>
    <w:p w:rsidRPr="0010241A" w:rsidR="00E26145" w:rsidP="656DAB81" w:rsidRDefault="00E26145" w14:paraId="311A20B3" w14:textId="5F626C10">
      <w:pPr>
        <w:pStyle w:val="paragraph"/>
        <w:numPr>
          <w:ilvl w:val="1"/>
          <w:numId w:val="30"/>
        </w:numPr>
        <w:spacing w:before="0" w:beforeAutospacing="0" w:after="0" w:afterAutospacing="0"/>
        <w:textAlignment w:val="baseline"/>
        <w:rPr>
          <w:rStyle w:val="eop"/>
          <w:rFonts w:asciiTheme="minorHAnsi" w:hAnsiTheme="minorHAnsi"/>
          <w:color w:val="000000" w:themeColor="text1"/>
        </w:rPr>
      </w:pPr>
      <w:r w:rsidRPr="656DAB81">
        <w:rPr>
          <w:rStyle w:val="eop"/>
          <w:rFonts w:cs="Calibri" w:asciiTheme="minorHAnsi" w:hAnsiTheme="minorHAnsi" w:eastAsiaTheme="majorEastAsia"/>
          <w:color w:val="000000" w:themeColor="text1"/>
        </w:rPr>
        <w:t>Websi</w:t>
      </w:r>
      <w:r w:rsidRPr="656DAB81" w:rsidR="04265F04">
        <w:rPr>
          <w:rStyle w:val="eop"/>
          <w:rFonts w:cs="Calibri" w:asciiTheme="minorHAnsi" w:hAnsiTheme="minorHAnsi" w:eastAsiaTheme="majorEastAsia"/>
          <w:color w:val="000000" w:themeColor="text1"/>
        </w:rPr>
        <w:t>t</w:t>
      </w:r>
      <w:r w:rsidRPr="656DAB81">
        <w:rPr>
          <w:rStyle w:val="eop"/>
          <w:rFonts w:cs="Calibri" w:asciiTheme="minorHAnsi" w:hAnsiTheme="minorHAnsi" w:eastAsiaTheme="majorEastAsia"/>
          <w:color w:val="000000" w:themeColor="text1"/>
        </w:rPr>
        <w:t xml:space="preserve">e Tech Tools: Tiny Frog and </w:t>
      </w:r>
      <w:proofErr w:type="spellStart"/>
      <w:r w:rsidRPr="656DAB81">
        <w:rPr>
          <w:rStyle w:val="eop"/>
          <w:rFonts w:cs="Calibri" w:asciiTheme="minorHAnsi" w:hAnsiTheme="minorHAnsi" w:eastAsiaTheme="majorEastAsia"/>
          <w:color w:val="000000" w:themeColor="text1"/>
        </w:rPr>
        <w:t>Typeform</w:t>
      </w:r>
      <w:proofErr w:type="spellEnd"/>
    </w:p>
    <w:p w:rsidRPr="0010241A" w:rsidR="00E26145" w:rsidP="656DAB81" w:rsidRDefault="00E26145" w14:paraId="6894ACF6" w14:textId="4D651681">
      <w:pPr>
        <w:pStyle w:val="paragraph"/>
        <w:numPr>
          <w:ilvl w:val="1"/>
          <w:numId w:val="30"/>
        </w:numPr>
        <w:spacing w:before="0" w:beforeAutospacing="0" w:after="0" w:afterAutospacing="0"/>
        <w:textAlignment w:val="baseline"/>
        <w:rPr>
          <w:rStyle w:val="eop"/>
          <w:rFonts w:asciiTheme="minorHAnsi" w:hAnsiTheme="minorHAnsi"/>
          <w:color w:val="000000" w:themeColor="text1"/>
        </w:rPr>
      </w:pPr>
      <w:r w:rsidRPr="656DAB81">
        <w:rPr>
          <w:rStyle w:val="eop"/>
          <w:rFonts w:cs="Calibri" w:asciiTheme="minorHAnsi" w:hAnsiTheme="minorHAnsi" w:eastAsiaTheme="majorEastAsia"/>
          <w:color w:val="000000" w:themeColor="text1"/>
        </w:rPr>
        <w:t xml:space="preserve">Productivity and Automation: Acuity (scheduling), Redtail (CRM), </w:t>
      </w:r>
      <w:proofErr w:type="spellStart"/>
      <w:r w:rsidRPr="656DAB81">
        <w:rPr>
          <w:rStyle w:val="eop"/>
          <w:rFonts w:cs="Calibri" w:asciiTheme="minorHAnsi" w:hAnsiTheme="minorHAnsi" w:eastAsiaTheme="majorEastAsia"/>
          <w:color w:val="000000" w:themeColor="text1"/>
        </w:rPr>
        <w:t>TextExpander</w:t>
      </w:r>
      <w:proofErr w:type="spellEnd"/>
      <w:r w:rsidRPr="656DAB81">
        <w:rPr>
          <w:rStyle w:val="eop"/>
          <w:rFonts w:cs="Calibri" w:asciiTheme="minorHAnsi" w:hAnsiTheme="minorHAnsi" w:eastAsiaTheme="majorEastAsia"/>
          <w:color w:val="000000" w:themeColor="text1"/>
        </w:rPr>
        <w:t xml:space="preserve"> (Email Template)</w:t>
      </w:r>
    </w:p>
    <w:p w:rsidRPr="0010241A" w:rsidR="00E26145" w:rsidP="7DC18ACE" w:rsidRDefault="00E26145" w14:paraId="0C994372" w14:textId="60CA3377">
      <w:pPr>
        <w:pStyle w:val="paragraph"/>
        <w:numPr>
          <w:ilvl w:val="1"/>
          <w:numId w:val="30"/>
        </w:numPr>
        <w:spacing w:before="0" w:beforeAutospacing="0" w:after="0" w:afterAutospacing="0"/>
        <w:textAlignment w:val="baseline"/>
        <w:rPr>
          <w:rStyle w:val="eop"/>
          <w:rFonts w:asciiTheme="minorHAnsi" w:hAnsiTheme="minorHAnsi"/>
          <w:color w:val="000000" w:themeColor="text1"/>
        </w:rPr>
      </w:pPr>
      <w:r w:rsidRPr="7DC18ACE">
        <w:rPr>
          <w:rStyle w:val="eop"/>
          <w:rFonts w:cs="Calibri" w:asciiTheme="minorHAnsi" w:hAnsiTheme="minorHAnsi" w:eastAsiaTheme="majorEastAsia"/>
          <w:color w:val="000000" w:themeColor="text1"/>
        </w:rPr>
        <w:t xml:space="preserve">Planning Tools: eMoney, </w:t>
      </w:r>
      <w:proofErr w:type="spellStart"/>
      <w:r w:rsidRPr="7DC18ACE">
        <w:rPr>
          <w:rStyle w:val="eop"/>
          <w:rFonts w:cs="Calibri" w:asciiTheme="minorHAnsi" w:hAnsiTheme="minorHAnsi" w:eastAsiaTheme="majorEastAsia"/>
          <w:color w:val="000000" w:themeColor="text1"/>
        </w:rPr>
        <w:t>Holistiplan</w:t>
      </w:r>
      <w:proofErr w:type="spellEnd"/>
      <w:r w:rsidRPr="7DC18ACE">
        <w:rPr>
          <w:rStyle w:val="eop"/>
          <w:rFonts w:cs="Calibri" w:asciiTheme="minorHAnsi" w:hAnsiTheme="minorHAnsi" w:eastAsiaTheme="majorEastAsia"/>
          <w:color w:val="000000" w:themeColor="text1"/>
        </w:rPr>
        <w:t>, Orion Risk Intelligence</w:t>
      </w:r>
      <w:commentRangeEnd w:id="8"/>
      <w:r>
        <w:rPr>
          <w:rStyle w:val="CommentReference"/>
        </w:rPr>
        <w:commentReference w:id="8"/>
      </w:r>
    </w:p>
    <w:p w:rsidRPr="0010241A" w:rsidR="00E26145" w:rsidP="00E26145" w:rsidRDefault="00E26145" w14:paraId="07A13291" w14:textId="77777777">
      <w:pPr>
        <w:pStyle w:val="paragraph"/>
        <w:numPr>
          <w:ilvl w:val="0"/>
          <w:numId w:val="18"/>
        </w:numPr>
        <w:spacing w:before="0" w:beforeAutospacing="0" w:after="0" w:afterAutospacing="0"/>
        <w:textAlignment w:val="baseline"/>
        <w:rPr>
          <w:rFonts w:asciiTheme="minorHAnsi" w:hAnsiTheme="minorHAnsi"/>
          <w:color w:val="000000" w:themeColor="text1"/>
        </w:rPr>
      </w:pPr>
      <w:r w:rsidRPr="0010241A">
        <w:rPr>
          <w:rStyle w:val="eop"/>
          <w:rFonts w:cs="Calibri" w:asciiTheme="minorHAnsi" w:hAnsiTheme="minorHAnsi" w:eastAsiaTheme="majorEastAsia"/>
          <w:color w:val="000000" w:themeColor="text1"/>
        </w:rPr>
        <w:t>How to explain this process to clients (and how it helps in the aggregate)</w:t>
      </w:r>
    </w:p>
    <w:p w:rsidRPr="0010241A" w:rsidR="00E26145" w:rsidP="00AF4AC0" w:rsidRDefault="001D32A9" w14:paraId="2665DA15" w14:textId="77777777">
      <w:pPr>
        <w:pStyle w:val="paragraph"/>
        <w:numPr>
          <w:ilvl w:val="1"/>
          <w:numId w:val="31"/>
        </w:numPr>
        <w:spacing w:before="0" w:beforeAutospacing="0" w:after="0" w:afterAutospacing="0"/>
        <w:textAlignment w:val="baseline"/>
        <w:rPr>
          <w:rStyle w:val="normaltextrun"/>
          <w:rFonts w:asciiTheme="minorHAnsi" w:hAnsiTheme="minorHAnsi"/>
          <w:color w:val="000000" w:themeColor="text1"/>
        </w:rPr>
      </w:pPr>
      <w:r w:rsidRPr="0010241A">
        <w:rPr>
          <w:rStyle w:val="normaltextrun"/>
          <w:rFonts w:cs="Calibri" w:asciiTheme="minorHAnsi" w:hAnsiTheme="minorHAnsi" w:eastAsiaTheme="majorEastAsia"/>
          <w:color w:val="000000" w:themeColor="text1"/>
        </w:rPr>
        <w:t xml:space="preserve">Evaluating and choosing a financial advisor is a challenging task for consumers. Acknowledging this to prospective clients and sharing that you </w:t>
      </w:r>
      <w:r w:rsidRPr="0010241A">
        <w:rPr>
          <w:rStyle w:val="normaltextrun"/>
          <w:rFonts w:cs="Calibri" w:asciiTheme="minorHAnsi" w:hAnsiTheme="minorHAnsi" w:eastAsiaTheme="majorEastAsia"/>
          <w:color w:val="000000" w:themeColor="text1"/>
        </w:rPr>
        <w:lastRenderedPageBreak/>
        <w:t>have a process to help them properly evaluate you (and other firms they are considering) takes the pressure off their shoulders and creates a better experience. In the aggregate, this process improves the chances that the right people hire you for the right reasons and helps maintain healthy long-term client retention rates.</w:t>
      </w:r>
    </w:p>
    <w:p w:rsidR="00AF4AC0" w:rsidP="7DC18ACE" w:rsidRDefault="001D32A9" w14:paraId="09A96DCA" w14:textId="5CE0A40B">
      <w:pPr>
        <w:pStyle w:val="paragraph"/>
        <w:numPr>
          <w:ilvl w:val="1"/>
          <w:numId w:val="31"/>
        </w:numPr>
        <w:spacing w:before="0" w:beforeAutospacing="0" w:after="0" w:afterAutospacing="0"/>
        <w:rPr>
          <w:rFonts w:asciiTheme="minorHAnsi" w:hAnsiTheme="minorHAnsi"/>
          <w:color w:val="000000" w:themeColor="text1"/>
        </w:rPr>
      </w:pPr>
      <w:hyperlink r:id="rId17">
        <w:r w:rsidRPr="7DC18ACE">
          <w:rPr>
            <w:rStyle w:val="normaltextrun"/>
            <w:rFonts w:cs="Calibri" w:asciiTheme="minorHAnsi" w:hAnsiTheme="minorHAnsi" w:eastAsiaTheme="majorEastAsia"/>
            <w:color w:val="000000" w:themeColor="text1"/>
            <w:u w:val="single"/>
          </w:rPr>
          <w:t>Click here</w:t>
        </w:r>
        <w:r w:rsidRPr="7DC18ACE">
          <w:rPr>
            <w:rStyle w:val="normaltextrun"/>
            <w:rFonts w:cs="Calibri" w:asciiTheme="minorHAnsi" w:hAnsiTheme="minorHAnsi" w:eastAsiaTheme="majorEastAsia"/>
            <w:color w:val="000000" w:themeColor="text1"/>
          </w:rPr>
          <w:t xml:space="preserve"> to listen to a short audio clip</w:t>
        </w:r>
      </w:hyperlink>
      <w:r w:rsidRPr="7DC18ACE">
        <w:rPr>
          <w:rStyle w:val="normaltextrun"/>
          <w:rFonts w:cs="Calibri" w:asciiTheme="minorHAnsi" w:hAnsiTheme="minorHAnsi" w:eastAsiaTheme="majorEastAsia"/>
          <w:color w:val="000000" w:themeColor="text1"/>
        </w:rPr>
        <w:t xml:space="preserve"> of how I explain this process to prospects on my podcast, which is how I also explain it in person. Perhaps something I can share in the actual article if this supporting concept is in line with what you had in mind.</w:t>
      </w:r>
    </w:p>
    <w:p w:rsidRPr="0010241A" w:rsidR="00D84303" w:rsidP="7DC18ACE" w:rsidRDefault="00D84303" w14:paraId="672B1EF5" w14:textId="4D10DF01">
      <w:pPr>
        <w:pStyle w:val="paragraph"/>
        <w:spacing w:before="0" w:beforeAutospacing="0" w:after="0" w:afterAutospacing="0"/>
        <w:rPr>
          <w:rStyle w:val="eop"/>
          <w:rFonts w:cs="Calibri" w:asciiTheme="minorHAnsi" w:hAnsiTheme="minorHAnsi" w:eastAsiaTheme="majorEastAsia"/>
          <w:color w:val="000000" w:themeColor="text1"/>
        </w:rPr>
      </w:pPr>
    </w:p>
    <w:sectPr w:rsidRPr="0010241A" w:rsidR="00D84303">
      <w:headerReference w:type="default" r:id="rId18"/>
      <w:footerReference w:type="default" r:id="rId19"/>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S" w:author="Sydney Squires" w:date="2025-03-03T16:18:00Z" w:id="1">
    <w:p w:rsidR="00E26145" w:rsidP="00E26145" w:rsidRDefault="00E26145" w14:paraId="0A5EA6CB" w14:textId="124DBEC5">
      <w:r>
        <w:rPr>
          <w:rStyle w:val="CommentReference"/>
        </w:rPr>
        <w:annotationRef/>
      </w:r>
      <w:r>
        <w:rPr>
          <w:color w:val="000000"/>
          <w:sz w:val="20"/>
          <w:szCs w:val="20"/>
        </w:rPr>
        <w:t xml:space="preserve">See the published article here: </w:t>
      </w:r>
      <w:hyperlink w:history="1" r:id="rId1">
        <w:r w:rsidRPr="006E130A">
          <w:rPr>
            <w:rStyle w:val="Hyperlink"/>
            <w:sz w:val="20"/>
            <w:szCs w:val="20"/>
          </w:rPr>
          <w:t>https://www.kitces.com/blog/swap-powers-irrevocable-trusts-tax-efficiency-idgt-estate-planning/</w:t>
        </w:r>
      </w:hyperlink>
      <w:r>
        <w:rPr>
          <w:color w:val="000000"/>
          <w:sz w:val="20"/>
          <w:szCs w:val="20"/>
        </w:rPr>
        <w:t xml:space="preserve"> </w:t>
      </w:r>
    </w:p>
  </w:comment>
  <w:comment w:initials="SS" w:author="Sydney Squires" w:date="2025-03-17T16:23:00Z" w:id="2">
    <w:p w:rsidR="00BB4FE1" w:rsidRDefault="00BC35E6" w14:paraId="496C1500" w14:textId="074A3A74">
      <w:pPr>
        <w:pStyle w:val="CommentText"/>
      </w:pPr>
      <w:r>
        <w:rPr>
          <w:rStyle w:val="CommentReference"/>
        </w:rPr>
        <w:annotationRef/>
      </w:r>
      <w:r w:rsidRPr="5D744D66">
        <w:t>This is relevant background information that advisors need to know in order to "get" the Key Insight in Key Point #2 below.</w:t>
      </w:r>
    </w:p>
  </w:comment>
  <w:comment w:initials="SS" w:author="Sydney Squires" w:date="2025-03-03T16:41:00Z" w:id="3">
    <w:p w:rsidR="00D75CA1" w:rsidP="00D75CA1" w:rsidRDefault="00D75CA1" w14:paraId="1232817A" w14:textId="77777777">
      <w:r>
        <w:rPr>
          <w:rStyle w:val="CommentReference"/>
        </w:rPr>
        <w:annotationRef/>
      </w:r>
      <w:r>
        <w:rPr>
          <w:color w:val="000000"/>
          <w:sz w:val="20"/>
          <w:szCs w:val="20"/>
        </w:rPr>
        <w:t>The fundamental insight of this article is awareness of a technique that advisors may not be aware of.</w:t>
      </w:r>
    </w:p>
  </w:comment>
  <w:comment w:initials="SS" w:author="Sydney Squires" w:date="2025-03-17T16:25:00Z" w:id="4">
    <w:p w:rsidR="00BB4FE1" w:rsidRDefault="00BC35E6" w14:paraId="716825BE" w14:textId="4B7ADE23">
      <w:pPr>
        <w:pStyle w:val="CommentText"/>
      </w:pPr>
      <w:r>
        <w:rPr>
          <w:rStyle w:val="CommentReference"/>
        </w:rPr>
        <w:annotationRef/>
      </w:r>
      <w:r w:rsidRPr="6379E045">
        <w:t>What advisors need to know to properly implement the strategy in the Key Insight, or where to find more information to take the next step!</w:t>
      </w:r>
    </w:p>
  </w:comment>
  <w:comment w:initials="SS" w:author="Sydney Squires" w:date="2025-03-03T16:18:00Z" w:id="5">
    <w:p w:rsidR="00E26145" w:rsidP="00E26145" w:rsidRDefault="00E26145" w14:paraId="0A7D8760" w14:textId="32F4E3BC">
      <w:r>
        <w:rPr>
          <w:rStyle w:val="CommentReference"/>
        </w:rPr>
        <w:annotationRef/>
      </w:r>
      <w:r>
        <w:rPr>
          <w:color w:val="000000"/>
          <w:sz w:val="20"/>
          <w:szCs w:val="20"/>
        </w:rPr>
        <w:t xml:space="preserve">See the published article here: </w:t>
      </w:r>
      <w:hyperlink w:history="1" r:id="rId2">
        <w:r w:rsidRPr="00CE42AB">
          <w:rPr>
            <w:rStyle w:val="Hyperlink"/>
            <w:sz w:val="20"/>
            <w:szCs w:val="20"/>
          </w:rPr>
          <w:t>https://www.kitces.com/blog/financial-planning-value-sales-process-taylor-schulte-define-financial-advisor-prospect-meeting-process-conversion-niche/</w:t>
        </w:r>
      </w:hyperlink>
      <w:r>
        <w:rPr>
          <w:color w:val="000000"/>
          <w:sz w:val="20"/>
          <w:szCs w:val="20"/>
        </w:rPr>
        <w:t xml:space="preserve"> </w:t>
      </w:r>
    </w:p>
  </w:comment>
  <w:comment w:initials="SS" w:author="Sydney Squires" w:date="2025-03-03T16:38:00Z" w:id="6">
    <w:p w:rsidR="00D75CA1" w:rsidP="00D75CA1" w:rsidRDefault="00D75CA1" w14:paraId="59439D87" w14:textId="77777777">
      <w:r>
        <w:rPr>
          <w:rStyle w:val="CommentReference"/>
        </w:rPr>
        <w:annotationRef/>
      </w:r>
      <w:r>
        <w:rPr>
          <w:color w:val="000000"/>
          <w:sz w:val="20"/>
          <w:szCs w:val="20"/>
        </w:rPr>
        <w:t>In process-oriented articles, share data that shows the efficacy of the processes.</w:t>
      </w:r>
    </w:p>
  </w:comment>
  <w:comment w:initials="SS" w:author="Sydney Squires" w:date="1900-01-01T00:00:00Z" w:id="7">
    <w:p w:rsidR="00BB4FE1" w:rsidRDefault="00BC35E6" w14:paraId="1E27C0E0" w14:textId="5391C1ED">
      <w:pPr>
        <w:pStyle w:val="CommentText"/>
      </w:pPr>
      <w:r>
        <w:rPr>
          <w:rStyle w:val="CommentReference"/>
        </w:rPr>
        <w:annotationRef/>
      </w:r>
      <w:r w:rsidRPr="4B96A00F">
        <w:rPr>
          <w:color w:val="000000"/>
        </w:rPr>
        <w:t>Occasionally, it may be helpful to add bullet points to further elaborate on the details of your supporting concept.</w:t>
      </w:r>
    </w:p>
  </w:comment>
  <w:comment w:initials="SS" w:author="Sydney Squires" w:date="2025-03-17T16:26:00Z" w:id="8">
    <w:p w:rsidR="00BB4FE1" w:rsidRDefault="00BC35E6" w14:paraId="2B6C65AA" w14:textId="3CB39D32">
      <w:pPr>
        <w:pStyle w:val="CommentText"/>
      </w:pPr>
      <w:r>
        <w:rPr>
          <w:rStyle w:val="CommentReference"/>
        </w:rPr>
        <w:annotationRef/>
      </w:r>
      <w:r w:rsidRPr="6CDFC27C">
        <w:t>Advisors like it when we recommended specific tools and show how they're used (software providers like it, too!). Just make sure that people can still use the method you're writing about if they don't use the same tech stack.</w:t>
      </w:r>
    </w:p>
  </w:comment>
  <w:comment xmlns:w="http://schemas.openxmlformats.org/wordprocessingml/2006/main" w:initials="SS" w:author="Sydney Squires" w:date="2026-07-03T12:23:36" w:id="1777183906">
    <w:p xmlns:w14="http://schemas.microsoft.com/office/word/2010/wordml" xmlns:w="http://schemas.openxmlformats.org/wordprocessingml/2006/main" w:rsidR="258FDC87" w:rsidRDefault="41A5AB24" w14:paraId="22496275" w14:textId="15D87E76">
      <w:pPr>
        <w:pStyle w:val="CommentText"/>
      </w:pPr>
      <w:r>
        <w:rPr>
          <w:rStyle w:val="CommentReference"/>
        </w:rPr>
        <w:annotationRef/>
      </w:r>
      <w:r w:rsidRPr="6A44E2B3" w:rsidR="01AAC83B">
        <w:t>Please note, the Supporting Concepts here are intended to be illustrative for the type of content that is appropriate within each section, but it does not have to literally be followed (e.g., do not put all of the studies in Supporting Concept #3).</w:t>
      </w:r>
    </w:p>
  </w:comment>
</w:comments>
</file>

<file path=word/commentsExtended.xml><?xml version="1.0" encoding="utf-8"?>
<w15:commentsEx xmlns:mc="http://schemas.openxmlformats.org/markup-compatibility/2006" xmlns:w15="http://schemas.microsoft.com/office/word/2012/wordml" mc:Ignorable="w15">
  <w15:commentEx w15:done="0" w15:paraId="0A5EA6CB"/>
  <w15:commentEx w15:done="0" w15:paraId="496C1500"/>
  <w15:commentEx w15:done="0" w15:paraId="1232817A"/>
  <w15:commentEx w15:done="0" w15:paraId="716825BE"/>
  <w15:commentEx w15:done="0" w15:paraId="0A7D8760"/>
  <w15:commentEx w15:done="0" w15:paraId="59439D87"/>
  <w15:commentEx w15:done="0" w15:paraId="1E27C0E0"/>
  <w15:commentEx w15:done="0" w15:paraId="2B6C65AA"/>
  <w15:commentEx w15:done="0" w15:paraId="2249627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4097471" w16cex:dateUtc="2025-03-03T21:18:00Z"/>
  <w16cex:commentExtensible w16cex:durableId="36839A56" w16cex:dateUtc="2025-03-17T20:23:00Z"/>
  <w16cex:commentExtensible w16cex:durableId="1C979C99" w16cex:dateUtc="2025-03-03T21:41:00Z"/>
  <w16cex:commentExtensible w16cex:durableId="6EF750BE" w16cex:dateUtc="2025-03-17T20:25:00Z"/>
  <w16cex:commentExtensible w16cex:durableId="33D7DC15" w16cex:dateUtc="2025-03-03T21:18:00Z"/>
  <w16cex:commentExtensible w16cex:durableId="142F4F73" w16cex:dateUtc="2025-03-03T21:38:00Z"/>
  <w16cex:commentExtensible w16cex:durableId="06B645C3" w16cex:dateUtc="2025-03-03T21:39:00Z"/>
  <w16cex:commentExtensible w16cex:durableId="3B0B8DF4" w16cex:dateUtc="2025-03-17T20:26:00Z"/>
  <w16cex:commentExtensible w16cex:durableId="0924AC82" w16cex:dateUtc="2026-07-03T16:23:36.093Z"/>
</w16cex:commentsExtensible>
</file>

<file path=word/commentsIds.xml><?xml version="1.0" encoding="utf-8"?>
<w16cid:commentsIds xmlns:mc="http://schemas.openxmlformats.org/markup-compatibility/2006" xmlns:w16cid="http://schemas.microsoft.com/office/word/2016/wordml/cid" mc:Ignorable="w16cid">
  <w16cid:commentId w16cid:paraId="0A5EA6CB" w16cid:durableId="44097471"/>
  <w16cid:commentId w16cid:paraId="496C1500" w16cid:durableId="36839A56"/>
  <w16cid:commentId w16cid:paraId="1232817A" w16cid:durableId="1C979C99"/>
  <w16cid:commentId w16cid:paraId="716825BE" w16cid:durableId="6EF750BE"/>
  <w16cid:commentId w16cid:paraId="0A7D8760" w16cid:durableId="33D7DC15"/>
  <w16cid:commentId w16cid:paraId="59439D87" w16cid:durableId="142F4F73"/>
  <w16cid:commentId w16cid:paraId="1E27C0E0" w16cid:durableId="06B645C3"/>
  <w16cid:commentId w16cid:paraId="2B6C65AA" w16cid:durableId="3B0B8DF4"/>
  <w16cid:commentId w16cid:paraId="22496275" w16cid:durableId="0924AC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0357" w:rsidRDefault="00970357" w14:paraId="78DE36F6" w14:textId="77777777">
      <w:pPr>
        <w:spacing w:after="0" w:line="240" w:lineRule="auto"/>
      </w:pPr>
      <w:r>
        <w:separator/>
      </w:r>
    </w:p>
  </w:endnote>
  <w:endnote w:type="continuationSeparator" w:id="0">
    <w:p w:rsidR="00970357" w:rsidRDefault="00970357" w14:paraId="1FC39477" w14:textId="77777777">
      <w:pPr>
        <w:spacing w:after="0" w:line="240" w:lineRule="auto"/>
      </w:pPr>
      <w:r>
        <w:continuationSeparator/>
      </w:r>
    </w:p>
  </w:endnote>
  <w:endnote w:type="continuationNotice" w:id="1">
    <w:p w:rsidR="00970357" w:rsidRDefault="00970357" w14:paraId="418427E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DC18ACE" w:rsidTr="7DC18ACE" w14:paraId="478A7859" w14:textId="77777777">
      <w:trPr>
        <w:trHeight w:val="300"/>
      </w:trPr>
      <w:tc>
        <w:tcPr>
          <w:tcW w:w="3120" w:type="dxa"/>
        </w:tcPr>
        <w:p w:rsidR="7DC18ACE" w:rsidP="7DC18ACE" w:rsidRDefault="7DC18ACE" w14:paraId="48A5FB6C" w14:textId="34785B46">
          <w:pPr>
            <w:ind w:left="-115"/>
          </w:pPr>
        </w:p>
      </w:tc>
      <w:tc>
        <w:tcPr>
          <w:tcW w:w="3120" w:type="dxa"/>
        </w:tcPr>
        <w:p w:rsidR="7DC18ACE" w:rsidP="7DC18ACE" w:rsidRDefault="7DC18ACE" w14:paraId="05C423CE" w14:textId="68CBE3AA">
          <w:pPr>
            <w:jc w:val="center"/>
          </w:pPr>
        </w:p>
      </w:tc>
      <w:tc>
        <w:tcPr>
          <w:tcW w:w="3120" w:type="dxa"/>
        </w:tcPr>
        <w:p w:rsidR="7DC18ACE" w:rsidP="7DC18ACE" w:rsidRDefault="7DC18ACE" w14:paraId="76462661" w14:textId="5BC27C7C">
          <w:pPr>
            <w:ind w:right="-115"/>
            <w:jc w:val="right"/>
          </w:pPr>
        </w:p>
      </w:tc>
    </w:tr>
  </w:tbl>
  <w:p w:rsidR="7DC18ACE" w:rsidRDefault="7DC18ACE" w14:paraId="7E9ACE33" w14:textId="6BFBB1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0357" w:rsidRDefault="00970357" w14:paraId="47E2E70D" w14:textId="77777777">
      <w:pPr>
        <w:spacing w:after="0" w:line="240" w:lineRule="auto"/>
      </w:pPr>
      <w:r>
        <w:separator/>
      </w:r>
    </w:p>
  </w:footnote>
  <w:footnote w:type="continuationSeparator" w:id="0">
    <w:p w:rsidR="00970357" w:rsidRDefault="00970357" w14:paraId="6F718D02" w14:textId="77777777">
      <w:pPr>
        <w:spacing w:after="0" w:line="240" w:lineRule="auto"/>
      </w:pPr>
      <w:r>
        <w:continuationSeparator/>
      </w:r>
    </w:p>
  </w:footnote>
  <w:footnote w:type="continuationNotice" w:id="1">
    <w:p w:rsidR="00970357" w:rsidRDefault="00970357" w14:paraId="706E2E8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DC18ACE" w:rsidTr="7DC18ACE" w14:paraId="5F7F7BD6" w14:textId="77777777">
      <w:trPr>
        <w:trHeight w:val="300"/>
      </w:trPr>
      <w:tc>
        <w:tcPr>
          <w:tcW w:w="3120" w:type="dxa"/>
        </w:tcPr>
        <w:p w:rsidR="7DC18ACE" w:rsidP="7DC18ACE" w:rsidRDefault="7DC18ACE" w14:paraId="494477C2" w14:textId="705DB6B8">
          <w:pPr>
            <w:ind w:left="-115"/>
          </w:pPr>
        </w:p>
      </w:tc>
      <w:tc>
        <w:tcPr>
          <w:tcW w:w="3120" w:type="dxa"/>
        </w:tcPr>
        <w:p w:rsidR="7DC18ACE" w:rsidP="7DC18ACE" w:rsidRDefault="7DC18ACE" w14:paraId="6D43B57B" w14:textId="4572DDC9">
          <w:pPr>
            <w:jc w:val="center"/>
          </w:pPr>
        </w:p>
      </w:tc>
      <w:tc>
        <w:tcPr>
          <w:tcW w:w="3120" w:type="dxa"/>
        </w:tcPr>
        <w:p w:rsidR="7DC18ACE" w:rsidP="7DC18ACE" w:rsidRDefault="7DC18ACE" w14:paraId="323B6132" w14:textId="61E977BF">
          <w:pPr>
            <w:ind w:right="-115"/>
            <w:jc w:val="right"/>
          </w:pPr>
          <w:r>
            <w:rPr>
              <w:noProof/>
            </w:rPr>
            <w:drawing>
              <wp:inline distT="0" distB="0" distL="0" distR="0" wp14:anchorId="20E7FE1F" wp14:editId="63CAD6D1">
                <wp:extent cx="1838325" cy="476250"/>
                <wp:effectExtent l="0" t="0" r="0" b="0"/>
                <wp:docPr id="1544939402" name="Picture 154493940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38325" cy="476250"/>
                        </a:xfrm>
                        <a:prstGeom prst="rect">
                          <a:avLst/>
                        </a:prstGeom>
                      </pic:spPr>
                    </pic:pic>
                  </a:graphicData>
                </a:graphic>
              </wp:inline>
            </w:drawing>
          </w:r>
        </w:p>
      </w:tc>
    </w:tr>
  </w:tbl>
  <w:p w:rsidR="7DC18ACE" w:rsidRDefault="7DC18ACE" w14:paraId="7D8DF284" w14:textId="56DCD252"/>
</w:hdr>
</file>

<file path=word/intelligence2.xml><?xml version="1.0" encoding="utf-8"?>
<int2:intelligence xmlns:int2="http://schemas.microsoft.com/office/intelligence/2020/intelligence" xmlns:oel="http://schemas.microsoft.com/office/2019/extlst">
  <int2:observations>
    <int2:textHash int2:hashCode="P7zfVjw8rSSY1X" int2:id="Ri7yoFNF">
      <int2:state int2:value="Rejected" int2:type="AugLoop_Text_Critique"/>
    </int2:textHash>
    <int2:textHash int2:hashCode="A0RCDsuq1Zx4Hg" int2:id="qeikDOXQ">
      <int2:state int2:value="Rejected" int2:type="AugLoop_Text_Critique"/>
    </int2:textHash>
    <int2:textHash int2:hashCode="B+0Wph4veFC1c3" int2:id="yyAVPWTM">
      <int2:state int2:value="Rejected" int2:type="AugLoop_Text_Critique"/>
    </int2:textHash>
    <int2:bookmark int2:bookmarkName="_Int_2kj4NYmp" int2:invalidationBookmarkName="" int2:hashCode="XYTEQScZWDWDYH" int2:id="HBRPfZu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77C5"/>
    <w:multiLevelType w:val="hybridMultilevel"/>
    <w:tmpl w:val="3A9E22EE"/>
    <w:lvl w:ilvl="0" w:tplc="8CC29942">
      <w:start w:val="1"/>
      <w:numFmt w:val="decimal"/>
      <w:lvlText w:val="%1."/>
      <w:lvlJc w:val="left"/>
      <w:pPr>
        <w:ind w:left="720" w:hanging="360"/>
      </w:pPr>
      <w:rPr>
        <w:rFonts w:hint="default" w:ascii="Calibri" w:hAnsi="Calibri" w:cs="Calibri" w:eastAsiaTheme="majorEastAsia"/>
        <w:b/>
        <w:color w:val="000000" w:themeColor="text1"/>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02B5A"/>
    <w:multiLevelType w:val="multilevel"/>
    <w:tmpl w:val="C17671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9EF2BEE"/>
    <w:multiLevelType w:val="multilevel"/>
    <w:tmpl w:val="CB0AC05E"/>
    <w:lvl w:ilvl="0">
      <w:start w:val="1"/>
      <w:numFmt w:val="decimal"/>
      <w:lvlText w:val="%1."/>
      <w:lvlJc w:val="left"/>
      <w:pPr>
        <w:ind w:left="720" w:hanging="360"/>
      </w:pPr>
      <w:rPr>
        <w:rFonts w:hint="default" w:ascii="Calibri" w:hAnsi="Calibri" w:cs="Calibri" w:eastAsiaTheme="majorEastAsia"/>
        <w:b/>
        <w:color w:val="0078D4"/>
        <w:sz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955077"/>
    <w:multiLevelType w:val="hybridMultilevel"/>
    <w:tmpl w:val="239C6CDC"/>
    <w:lvl w:ilvl="0" w:tplc="C17C245E">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AE6318"/>
    <w:multiLevelType w:val="multilevel"/>
    <w:tmpl w:val="9CA295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F1A50C6"/>
    <w:multiLevelType w:val="multilevel"/>
    <w:tmpl w:val="414ED5CA"/>
    <w:lvl w:ilvl="0">
      <w:start w:val="1"/>
      <w:numFmt w:val="bullet"/>
      <w:lvlText w:val="-"/>
      <w:lvlJc w:val="left"/>
      <w:pPr>
        <w:ind w:left="720" w:hanging="360"/>
      </w:pPr>
      <w:rPr>
        <w:rFonts w:hint="default" w:ascii="Aptos" w:hAnsi="Aptos" w:eastAsiaTheme="minorHAnsi" w:cstheme="minorBidi"/>
        <w:b/>
        <w:color w:val="0078D4"/>
        <w:sz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0133D36"/>
    <w:multiLevelType w:val="hybridMultilevel"/>
    <w:tmpl w:val="B158328E"/>
    <w:lvl w:ilvl="0" w:tplc="C17C245E">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FA4683"/>
    <w:multiLevelType w:val="hybridMultilevel"/>
    <w:tmpl w:val="8F986418"/>
    <w:lvl w:ilvl="0" w:tplc="C17C24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FD47C5"/>
    <w:multiLevelType w:val="hybridMultilevel"/>
    <w:tmpl w:val="8F645E9E"/>
    <w:lvl w:ilvl="0" w:tplc="B7C0E6EC">
      <w:start w:val="1"/>
      <w:numFmt w:val="bullet"/>
      <w:lvlText w:val="-"/>
      <w:lvlJc w:val="left"/>
      <w:pPr>
        <w:ind w:left="720" w:hanging="360"/>
      </w:pPr>
      <w:rPr>
        <w:rFonts w:hint="default" w:ascii="Aptos" w:hAnsi="Apto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7145491"/>
    <w:multiLevelType w:val="hybridMultilevel"/>
    <w:tmpl w:val="16BA5468"/>
    <w:lvl w:ilvl="0" w:tplc="C17C24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5E0664"/>
    <w:multiLevelType w:val="hybridMultilevel"/>
    <w:tmpl w:val="42A8ACD2"/>
    <w:lvl w:ilvl="0" w:tplc="6E2AA264">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7A38D4"/>
    <w:multiLevelType w:val="multilevel"/>
    <w:tmpl w:val="AB66D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4AD0D94"/>
    <w:multiLevelType w:val="multilevel"/>
    <w:tmpl w:val="262823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8EC7CDC"/>
    <w:multiLevelType w:val="multilevel"/>
    <w:tmpl w:val="954030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F08662D"/>
    <w:multiLevelType w:val="multilevel"/>
    <w:tmpl w:val="18CCCC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1034F5E"/>
    <w:multiLevelType w:val="multilevel"/>
    <w:tmpl w:val="05641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1621962"/>
    <w:multiLevelType w:val="hybridMultilevel"/>
    <w:tmpl w:val="0192AD64"/>
    <w:lvl w:ilvl="0" w:tplc="FFFFFFFF">
      <w:start w:val="1"/>
      <w:numFmt w:val="decimal"/>
      <w:lvlText w:val="%1."/>
      <w:lvlJc w:val="left"/>
      <w:pPr>
        <w:ind w:left="720" w:hanging="360"/>
      </w:pPr>
      <w:rPr>
        <w:rFonts w:hint="default" w:ascii="Calibri" w:hAnsi="Calibri" w:cs="Calibri" w:eastAsiaTheme="majorEastAsia"/>
        <w:b/>
        <w:sz w:val="28"/>
      </w:r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C97C84"/>
    <w:multiLevelType w:val="hybridMultilevel"/>
    <w:tmpl w:val="D9286520"/>
    <w:lvl w:ilvl="0" w:tplc="FFFFFFFF">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E83C14"/>
    <w:multiLevelType w:val="multilevel"/>
    <w:tmpl w:val="7B6C3A8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720" w:hanging="360"/>
      </w:pPr>
      <w:rPr>
        <w:rFonts w:hint="default" w:ascii="Calibri" w:hAnsi="Calibri" w:cs="Calibri" w:eastAsiaTheme="majorEastAsia"/>
        <w:b/>
        <w:bCs/>
        <w:color w:val="000000" w:themeColor="text1"/>
        <w:sz w:val="28"/>
      </w:rPr>
    </w:lvl>
    <w:lvl w:ilvl="2">
      <w:start w:val="1"/>
      <w:numFmt w:val="bullet"/>
      <w:lvlText w:val=""/>
      <w:lvlJc w:val="left"/>
      <w:pPr>
        <w:tabs>
          <w:tab w:val="num" w:pos="1170"/>
        </w:tabs>
        <w:ind w:left="117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D656F27"/>
    <w:multiLevelType w:val="hybridMultilevel"/>
    <w:tmpl w:val="01FA1CBE"/>
    <w:lvl w:ilvl="0" w:tplc="C17C24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415125"/>
    <w:multiLevelType w:val="hybridMultilevel"/>
    <w:tmpl w:val="2904FC60"/>
    <w:lvl w:ilvl="0" w:tplc="FFFFFFFF">
      <w:start w:val="1"/>
      <w:numFmt w:val="decimal"/>
      <w:lvlText w:val="%1."/>
      <w:lvlJc w:val="left"/>
      <w:pPr>
        <w:ind w:left="720" w:hanging="360"/>
      </w:pPr>
      <w:rPr>
        <w:rFonts w:hint="default" w:ascii="Calibri" w:hAnsi="Calibri" w:cs="Calibri" w:eastAsiaTheme="majorEastAsia"/>
        <w:b/>
        <w:color w:val="000000" w:themeColor="text1"/>
        <w:sz w:val="28"/>
      </w:r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F5D77EB"/>
    <w:multiLevelType w:val="multilevel"/>
    <w:tmpl w:val="CB0AC05E"/>
    <w:lvl w:ilvl="0">
      <w:start w:val="1"/>
      <w:numFmt w:val="decimal"/>
      <w:lvlText w:val="%1."/>
      <w:lvlJc w:val="left"/>
      <w:pPr>
        <w:ind w:left="720" w:hanging="360"/>
      </w:pPr>
      <w:rPr>
        <w:rFonts w:hint="default" w:ascii="Calibri" w:hAnsi="Calibri" w:cs="Calibri" w:eastAsiaTheme="majorEastAsia"/>
        <w:b/>
        <w:color w:val="0078D4"/>
        <w:sz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2A664E4"/>
    <w:multiLevelType w:val="hybridMultilevel"/>
    <w:tmpl w:val="881ABD7C"/>
    <w:lvl w:ilvl="0" w:tplc="C17C245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3267BC"/>
    <w:multiLevelType w:val="multilevel"/>
    <w:tmpl w:val="ECD438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D4B45A4"/>
    <w:multiLevelType w:val="multilevel"/>
    <w:tmpl w:val="D474E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AC2546C"/>
    <w:multiLevelType w:val="multilevel"/>
    <w:tmpl w:val="F9C46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C543360"/>
    <w:multiLevelType w:val="hybridMultilevel"/>
    <w:tmpl w:val="AEC431E4"/>
    <w:lvl w:ilvl="0" w:tplc="FFFFFFFF">
      <w:start w:val="1"/>
      <w:numFmt w:val="decimal"/>
      <w:lvlText w:val="%1."/>
      <w:lvlJc w:val="left"/>
      <w:pPr>
        <w:ind w:left="720" w:hanging="360"/>
      </w:pPr>
      <w:rPr>
        <w:rFonts w:hint="default" w:ascii="Calibri" w:hAnsi="Calibri" w:cs="Calibri" w:eastAsiaTheme="majorEastAsia"/>
        <w:b/>
        <w:color w:val="000000" w:themeColor="text1"/>
        <w:sz w:val="28"/>
      </w:r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C900C56"/>
    <w:multiLevelType w:val="hybridMultilevel"/>
    <w:tmpl w:val="45F4FF50"/>
    <w:lvl w:ilvl="0" w:tplc="4AEE14A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AE6EEA"/>
    <w:multiLevelType w:val="hybridMultilevel"/>
    <w:tmpl w:val="6BB47664"/>
    <w:lvl w:ilvl="0" w:tplc="BB1C9714">
      <w:start w:val="1"/>
      <w:numFmt w:val="decimal"/>
      <w:lvlText w:val="%1."/>
      <w:lvlJc w:val="left"/>
      <w:pPr>
        <w:ind w:left="720" w:hanging="360"/>
      </w:pPr>
      <w:rPr>
        <w:rFonts w:hint="default" w:ascii="Calibri" w:hAnsi="Calibri" w:cs="Calibri" w:eastAsiaTheme="majorEastAsia"/>
        <w:b/>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F17A8A"/>
    <w:multiLevelType w:val="multilevel"/>
    <w:tmpl w:val="91A26E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D462EB0"/>
    <w:multiLevelType w:val="multilevel"/>
    <w:tmpl w:val="C9287A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F2E58D7"/>
    <w:multiLevelType w:val="hybridMultilevel"/>
    <w:tmpl w:val="A2A65E88"/>
    <w:lvl w:ilvl="0" w:tplc="FFFFFFFF">
      <w:start w:val="1"/>
      <w:numFmt w:val="decimal"/>
      <w:lvlText w:val="%1."/>
      <w:lvlJc w:val="left"/>
      <w:pPr>
        <w:ind w:left="720" w:hanging="360"/>
      </w:pPr>
      <w:rPr>
        <w:rFonts w:hint="default" w:ascii="Calibri" w:hAnsi="Calibri" w:cs="Calibri" w:eastAsiaTheme="majorEastAsia"/>
        <w:b/>
        <w:color w:val="000000" w:themeColor="text1"/>
        <w:sz w:val="28"/>
      </w:r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FCA4338"/>
    <w:multiLevelType w:val="multilevel"/>
    <w:tmpl w:val="CB0AC05E"/>
    <w:lvl w:ilvl="0">
      <w:start w:val="1"/>
      <w:numFmt w:val="decimal"/>
      <w:lvlText w:val="%1."/>
      <w:lvlJc w:val="left"/>
      <w:pPr>
        <w:ind w:left="720" w:hanging="360"/>
      </w:pPr>
      <w:rPr>
        <w:rFonts w:hint="default" w:ascii="Calibri" w:hAnsi="Calibri" w:cs="Calibri" w:eastAsiaTheme="majorEastAsia"/>
        <w:b/>
        <w:color w:val="0078D4"/>
        <w:sz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33422845">
    <w:abstractNumId w:val="27"/>
  </w:num>
  <w:num w:numId="2" w16cid:durableId="167410901">
    <w:abstractNumId w:val="8"/>
  </w:num>
  <w:num w:numId="3" w16cid:durableId="1269895050">
    <w:abstractNumId w:val="1"/>
  </w:num>
  <w:num w:numId="4" w16cid:durableId="1659650883">
    <w:abstractNumId w:val="25"/>
  </w:num>
  <w:num w:numId="5" w16cid:durableId="1479154639">
    <w:abstractNumId w:val="12"/>
  </w:num>
  <w:num w:numId="6" w16cid:durableId="669724121">
    <w:abstractNumId w:val="4"/>
  </w:num>
  <w:num w:numId="7" w16cid:durableId="1543714211">
    <w:abstractNumId w:val="15"/>
  </w:num>
  <w:num w:numId="8" w16cid:durableId="733165642">
    <w:abstractNumId w:val="23"/>
  </w:num>
  <w:num w:numId="9" w16cid:durableId="2087340031">
    <w:abstractNumId w:val="13"/>
  </w:num>
  <w:num w:numId="10" w16cid:durableId="1041829129">
    <w:abstractNumId w:val="11"/>
  </w:num>
  <w:num w:numId="11" w16cid:durableId="312411338">
    <w:abstractNumId w:val="18"/>
  </w:num>
  <w:num w:numId="12" w16cid:durableId="272372520">
    <w:abstractNumId w:val="24"/>
  </w:num>
  <w:num w:numId="13" w16cid:durableId="1280259226">
    <w:abstractNumId w:val="32"/>
  </w:num>
  <w:num w:numId="14" w16cid:durableId="1271277893">
    <w:abstractNumId w:val="14"/>
  </w:num>
  <w:num w:numId="15" w16cid:durableId="1628780432">
    <w:abstractNumId w:val="29"/>
  </w:num>
  <w:num w:numId="16" w16cid:durableId="1684042079">
    <w:abstractNumId w:val="30"/>
  </w:num>
  <w:num w:numId="17" w16cid:durableId="318114271">
    <w:abstractNumId w:val="28"/>
  </w:num>
  <w:num w:numId="18" w16cid:durableId="293869056">
    <w:abstractNumId w:val="0"/>
  </w:num>
  <w:num w:numId="19" w16cid:durableId="273708674">
    <w:abstractNumId w:val="5"/>
  </w:num>
  <w:num w:numId="20" w16cid:durableId="885290849">
    <w:abstractNumId w:val="2"/>
  </w:num>
  <w:num w:numId="21" w16cid:durableId="1478918017">
    <w:abstractNumId w:val="21"/>
  </w:num>
  <w:num w:numId="22" w16cid:durableId="1338456583">
    <w:abstractNumId w:val="10"/>
  </w:num>
  <w:num w:numId="23" w16cid:durableId="678043489">
    <w:abstractNumId w:val="3"/>
  </w:num>
  <w:num w:numId="24" w16cid:durableId="433017131">
    <w:abstractNumId w:val="7"/>
  </w:num>
  <w:num w:numId="25" w16cid:durableId="908416574">
    <w:abstractNumId w:val="22"/>
  </w:num>
  <w:num w:numId="26" w16cid:durableId="1673024635">
    <w:abstractNumId w:val="9"/>
  </w:num>
  <w:num w:numId="27" w16cid:durableId="493885487">
    <w:abstractNumId w:val="17"/>
  </w:num>
  <w:num w:numId="28" w16cid:durableId="1757946104">
    <w:abstractNumId w:val="16"/>
  </w:num>
  <w:num w:numId="29" w16cid:durableId="555624572">
    <w:abstractNumId w:val="26"/>
  </w:num>
  <w:num w:numId="30" w16cid:durableId="2089964364">
    <w:abstractNumId w:val="31"/>
  </w:num>
  <w:num w:numId="31" w16cid:durableId="782958768">
    <w:abstractNumId w:val="20"/>
  </w:num>
  <w:num w:numId="32" w16cid:durableId="86657988">
    <w:abstractNumId w:val="6"/>
  </w:num>
  <w:num w:numId="33" w16cid:durableId="1706176143">
    <w:abstractNumId w:val="19"/>
  </w:num>
</w:numbering>
</file>

<file path=word/people.xml><?xml version="1.0" encoding="utf-8"?>
<w15:people xmlns:mc="http://schemas.openxmlformats.org/markup-compatibility/2006" xmlns:w15="http://schemas.microsoft.com/office/word/2012/wordml" mc:Ignorable="w15">
  <w15:person w15:author="Sydney Squires">
    <w15:presenceInfo w15:providerId="AD" w15:userId="S::Sydney@Kitces.com::a4e7a5bf-0831-4dde-92cb-ca0e1585726e"/>
  </w15:person>
  <w15:person w15:author="Sydney Squires">
    <w15:presenceInfo w15:providerId="AD" w15:userId="S::sydney@kitces.com::a4e7a5bf-0831-4dde-92cb-ca0e158572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C91"/>
    <w:rsid w:val="0010241A"/>
    <w:rsid w:val="00160472"/>
    <w:rsid w:val="00167F6C"/>
    <w:rsid w:val="001826DE"/>
    <w:rsid w:val="00192DC0"/>
    <w:rsid w:val="001D32A9"/>
    <w:rsid w:val="001F1955"/>
    <w:rsid w:val="00254A7E"/>
    <w:rsid w:val="00264D0C"/>
    <w:rsid w:val="002C1BE9"/>
    <w:rsid w:val="00300869"/>
    <w:rsid w:val="00364732"/>
    <w:rsid w:val="003B4042"/>
    <w:rsid w:val="0041116E"/>
    <w:rsid w:val="00417116"/>
    <w:rsid w:val="0043246E"/>
    <w:rsid w:val="004B322B"/>
    <w:rsid w:val="005039D3"/>
    <w:rsid w:val="005B2380"/>
    <w:rsid w:val="005B6094"/>
    <w:rsid w:val="005D009A"/>
    <w:rsid w:val="0060571B"/>
    <w:rsid w:val="0063579F"/>
    <w:rsid w:val="00704135"/>
    <w:rsid w:val="00714D7D"/>
    <w:rsid w:val="007A1B45"/>
    <w:rsid w:val="007A7E88"/>
    <w:rsid w:val="007B0180"/>
    <w:rsid w:val="00864E65"/>
    <w:rsid w:val="00920510"/>
    <w:rsid w:val="00937A45"/>
    <w:rsid w:val="0096237C"/>
    <w:rsid w:val="00970357"/>
    <w:rsid w:val="0097547F"/>
    <w:rsid w:val="00986871"/>
    <w:rsid w:val="009F37C1"/>
    <w:rsid w:val="00A05456"/>
    <w:rsid w:val="00AA5B10"/>
    <w:rsid w:val="00AF4AC0"/>
    <w:rsid w:val="00B46097"/>
    <w:rsid w:val="00B50B2A"/>
    <w:rsid w:val="00B73040"/>
    <w:rsid w:val="00BA1C75"/>
    <w:rsid w:val="00BB4FE1"/>
    <w:rsid w:val="00BB73C7"/>
    <w:rsid w:val="00BC0999"/>
    <w:rsid w:val="00BC35E6"/>
    <w:rsid w:val="00C66F43"/>
    <w:rsid w:val="00C805AB"/>
    <w:rsid w:val="00C806B5"/>
    <w:rsid w:val="00CB020E"/>
    <w:rsid w:val="00CE6C91"/>
    <w:rsid w:val="00CF6BA3"/>
    <w:rsid w:val="00D45B23"/>
    <w:rsid w:val="00D67C60"/>
    <w:rsid w:val="00D75CA1"/>
    <w:rsid w:val="00D84303"/>
    <w:rsid w:val="00DA3945"/>
    <w:rsid w:val="00DC31BE"/>
    <w:rsid w:val="00E26145"/>
    <w:rsid w:val="00E31559"/>
    <w:rsid w:val="00E46F0C"/>
    <w:rsid w:val="00F02B46"/>
    <w:rsid w:val="00FD253A"/>
    <w:rsid w:val="00FE22FB"/>
    <w:rsid w:val="01B8FA21"/>
    <w:rsid w:val="02300963"/>
    <w:rsid w:val="04265F04"/>
    <w:rsid w:val="042FECB3"/>
    <w:rsid w:val="04C7B3BC"/>
    <w:rsid w:val="04D43049"/>
    <w:rsid w:val="06388DBA"/>
    <w:rsid w:val="067DBE59"/>
    <w:rsid w:val="078B9A91"/>
    <w:rsid w:val="07C4F445"/>
    <w:rsid w:val="08B31202"/>
    <w:rsid w:val="0942F2AD"/>
    <w:rsid w:val="09A18F8A"/>
    <w:rsid w:val="0A3156FD"/>
    <w:rsid w:val="0A8E2B0E"/>
    <w:rsid w:val="0B0D8A16"/>
    <w:rsid w:val="0C4C1307"/>
    <w:rsid w:val="0D24EB28"/>
    <w:rsid w:val="0D366C4F"/>
    <w:rsid w:val="0EF8391A"/>
    <w:rsid w:val="0F9EAAF7"/>
    <w:rsid w:val="107967D1"/>
    <w:rsid w:val="10A2AEAD"/>
    <w:rsid w:val="111ED8C1"/>
    <w:rsid w:val="121B1374"/>
    <w:rsid w:val="1223C0C4"/>
    <w:rsid w:val="1288C529"/>
    <w:rsid w:val="12E3CCDC"/>
    <w:rsid w:val="14DA206B"/>
    <w:rsid w:val="14FE9A1B"/>
    <w:rsid w:val="152573DF"/>
    <w:rsid w:val="15D671D2"/>
    <w:rsid w:val="171ABD32"/>
    <w:rsid w:val="1778E3E3"/>
    <w:rsid w:val="18C7CDC6"/>
    <w:rsid w:val="18CA8FE0"/>
    <w:rsid w:val="191740E6"/>
    <w:rsid w:val="19301C3B"/>
    <w:rsid w:val="19665E8D"/>
    <w:rsid w:val="196876FD"/>
    <w:rsid w:val="199DEC77"/>
    <w:rsid w:val="19B5D162"/>
    <w:rsid w:val="1AA2BDC0"/>
    <w:rsid w:val="1AE7C328"/>
    <w:rsid w:val="1AF35A7F"/>
    <w:rsid w:val="1BC4F329"/>
    <w:rsid w:val="1C5C66B1"/>
    <w:rsid w:val="1CB5532D"/>
    <w:rsid w:val="1CB7C8FE"/>
    <w:rsid w:val="1CFADD1F"/>
    <w:rsid w:val="1DD25ECE"/>
    <w:rsid w:val="1FB9192A"/>
    <w:rsid w:val="1FD37A33"/>
    <w:rsid w:val="214A8DFB"/>
    <w:rsid w:val="21DD4D44"/>
    <w:rsid w:val="21DE1AAF"/>
    <w:rsid w:val="23E5E131"/>
    <w:rsid w:val="25A5B3EE"/>
    <w:rsid w:val="260D9BD6"/>
    <w:rsid w:val="2646F037"/>
    <w:rsid w:val="268584B4"/>
    <w:rsid w:val="2693FA2A"/>
    <w:rsid w:val="26A91098"/>
    <w:rsid w:val="2745F32E"/>
    <w:rsid w:val="2782E29B"/>
    <w:rsid w:val="28E4BF47"/>
    <w:rsid w:val="2A0D1D9B"/>
    <w:rsid w:val="2B796D27"/>
    <w:rsid w:val="2BBAAB49"/>
    <w:rsid w:val="2CD9C8B4"/>
    <w:rsid w:val="2E5B7AF0"/>
    <w:rsid w:val="2EB67124"/>
    <w:rsid w:val="30D0F01F"/>
    <w:rsid w:val="314CE771"/>
    <w:rsid w:val="3183543F"/>
    <w:rsid w:val="3244DB1A"/>
    <w:rsid w:val="32959933"/>
    <w:rsid w:val="3669A336"/>
    <w:rsid w:val="36BD1645"/>
    <w:rsid w:val="380E62A3"/>
    <w:rsid w:val="386417E2"/>
    <w:rsid w:val="399C56F7"/>
    <w:rsid w:val="39C96B61"/>
    <w:rsid w:val="3A4A66CD"/>
    <w:rsid w:val="3B2824E9"/>
    <w:rsid w:val="3B652FDF"/>
    <w:rsid w:val="3BD79F0E"/>
    <w:rsid w:val="3BF36B25"/>
    <w:rsid w:val="3C019194"/>
    <w:rsid w:val="3C24DD53"/>
    <w:rsid w:val="3C8AD644"/>
    <w:rsid w:val="3D0BECF5"/>
    <w:rsid w:val="3EFFFF43"/>
    <w:rsid w:val="3F980FC8"/>
    <w:rsid w:val="407CF27B"/>
    <w:rsid w:val="40B1BAE8"/>
    <w:rsid w:val="41187608"/>
    <w:rsid w:val="411C8868"/>
    <w:rsid w:val="411EEA41"/>
    <w:rsid w:val="42D80AAB"/>
    <w:rsid w:val="430EFBF6"/>
    <w:rsid w:val="4360DC1A"/>
    <w:rsid w:val="43DC4D17"/>
    <w:rsid w:val="44042841"/>
    <w:rsid w:val="442862DE"/>
    <w:rsid w:val="447AD233"/>
    <w:rsid w:val="44B523F1"/>
    <w:rsid w:val="4557865B"/>
    <w:rsid w:val="46C4817E"/>
    <w:rsid w:val="46CB2C89"/>
    <w:rsid w:val="46D33CEF"/>
    <w:rsid w:val="46FC41D7"/>
    <w:rsid w:val="47444F05"/>
    <w:rsid w:val="478D208B"/>
    <w:rsid w:val="49ABA681"/>
    <w:rsid w:val="49E775DF"/>
    <w:rsid w:val="4BDC3093"/>
    <w:rsid w:val="4C48F0EE"/>
    <w:rsid w:val="4CDC750F"/>
    <w:rsid w:val="4D1225B3"/>
    <w:rsid w:val="4D5ACC76"/>
    <w:rsid w:val="4D9CF1BC"/>
    <w:rsid w:val="4EAC848C"/>
    <w:rsid w:val="4F4BE3E0"/>
    <w:rsid w:val="4FEAE70E"/>
    <w:rsid w:val="508C7BE0"/>
    <w:rsid w:val="50F50BE0"/>
    <w:rsid w:val="51AD2A7F"/>
    <w:rsid w:val="520C5B38"/>
    <w:rsid w:val="5297EA78"/>
    <w:rsid w:val="537F1DBE"/>
    <w:rsid w:val="55579C32"/>
    <w:rsid w:val="55AE7022"/>
    <w:rsid w:val="562DDFAF"/>
    <w:rsid w:val="56F18A42"/>
    <w:rsid w:val="5780AB95"/>
    <w:rsid w:val="5809D9DE"/>
    <w:rsid w:val="584BCB3F"/>
    <w:rsid w:val="585BEA82"/>
    <w:rsid w:val="5881DCB2"/>
    <w:rsid w:val="5906D745"/>
    <w:rsid w:val="59575BE1"/>
    <w:rsid w:val="595F14E3"/>
    <w:rsid w:val="597A4F53"/>
    <w:rsid w:val="59F317F4"/>
    <w:rsid w:val="5ADA4D4A"/>
    <w:rsid w:val="5ADAEF94"/>
    <w:rsid w:val="5B30448B"/>
    <w:rsid w:val="5C3AE3B3"/>
    <w:rsid w:val="5CDF292D"/>
    <w:rsid w:val="5E81F23B"/>
    <w:rsid w:val="5ECD988B"/>
    <w:rsid w:val="60283200"/>
    <w:rsid w:val="60C4E807"/>
    <w:rsid w:val="6125A5E2"/>
    <w:rsid w:val="613C1D9A"/>
    <w:rsid w:val="61D78B07"/>
    <w:rsid w:val="6214A687"/>
    <w:rsid w:val="62631FEB"/>
    <w:rsid w:val="63BFC245"/>
    <w:rsid w:val="63E60D93"/>
    <w:rsid w:val="64EC76EF"/>
    <w:rsid w:val="653124D5"/>
    <w:rsid w:val="656DAB81"/>
    <w:rsid w:val="65E4FBF4"/>
    <w:rsid w:val="6611F0C3"/>
    <w:rsid w:val="675DE70F"/>
    <w:rsid w:val="67D1A8A3"/>
    <w:rsid w:val="67E9028F"/>
    <w:rsid w:val="68869E5D"/>
    <w:rsid w:val="68CBBFA0"/>
    <w:rsid w:val="68E8DCF8"/>
    <w:rsid w:val="691C90D9"/>
    <w:rsid w:val="69756C2B"/>
    <w:rsid w:val="6A715C70"/>
    <w:rsid w:val="6AEFFACB"/>
    <w:rsid w:val="6B13516C"/>
    <w:rsid w:val="6B5FCFFC"/>
    <w:rsid w:val="6B862347"/>
    <w:rsid w:val="6C853A05"/>
    <w:rsid w:val="6CAA9847"/>
    <w:rsid w:val="6D031EB0"/>
    <w:rsid w:val="6DC002FE"/>
    <w:rsid w:val="6EAC4C68"/>
    <w:rsid w:val="6EACCE45"/>
    <w:rsid w:val="6F340917"/>
    <w:rsid w:val="6F9EBFC5"/>
    <w:rsid w:val="70933505"/>
    <w:rsid w:val="70C5A960"/>
    <w:rsid w:val="71BE0570"/>
    <w:rsid w:val="71FAD5BB"/>
    <w:rsid w:val="728E5FA4"/>
    <w:rsid w:val="72D2074C"/>
    <w:rsid w:val="72F9304C"/>
    <w:rsid w:val="741A3374"/>
    <w:rsid w:val="743A0CF6"/>
    <w:rsid w:val="743E2CE1"/>
    <w:rsid w:val="74C7ECB8"/>
    <w:rsid w:val="75E0FC39"/>
    <w:rsid w:val="77701501"/>
    <w:rsid w:val="77AE9E3A"/>
    <w:rsid w:val="77DFA22E"/>
    <w:rsid w:val="78AD7C45"/>
    <w:rsid w:val="78BD8B01"/>
    <w:rsid w:val="79147ED7"/>
    <w:rsid w:val="7937388E"/>
    <w:rsid w:val="7A7382CE"/>
    <w:rsid w:val="7B1F930A"/>
    <w:rsid w:val="7B273955"/>
    <w:rsid w:val="7B464C7E"/>
    <w:rsid w:val="7B4E6D0C"/>
    <w:rsid w:val="7BD9143A"/>
    <w:rsid w:val="7D78CFA6"/>
    <w:rsid w:val="7DC18ACE"/>
    <w:rsid w:val="7F0D6292"/>
    <w:rsid w:val="7F1631E3"/>
    <w:rsid w:val="7FA8C0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80D04"/>
  <w15:chartTrackingRefBased/>
  <w15:docId w15:val="{AB9843C3-2962-0B49-8E3E-9A136D85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E6C9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7DC18ACE"/>
    <w:pPr>
      <w:keepNext/>
      <w:keepLines/>
      <w:spacing w:before="160" w:after="80"/>
      <w:jc w:val="center"/>
      <w:outlineLvl w:val="1"/>
    </w:pPr>
    <w:rPr>
      <w:rFonts w:asciiTheme="majorHAnsi" w:hAnsiTheme="majorHAnsi" w:eastAsiaTheme="majorEastAsia" w:cstheme="majorBidi"/>
      <w:b/>
      <w:bCs/>
      <w:color w:val="0A2DD7"/>
      <w:sz w:val="32"/>
      <w:szCs w:val="32"/>
    </w:rPr>
  </w:style>
  <w:style w:type="paragraph" w:styleId="Heading3">
    <w:name w:val="heading 3"/>
    <w:basedOn w:val="Normal"/>
    <w:next w:val="Normal"/>
    <w:link w:val="Heading3Char"/>
    <w:uiPriority w:val="9"/>
    <w:semiHidden/>
    <w:unhideWhenUsed/>
    <w:qFormat/>
    <w:rsid w:val="00CE6C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C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C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C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C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C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C9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E6C9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7DC18ACE"/>
    <w:rPr>
      <w:rFonts w:asciiTheme="majorHAnsi" w:hAnsiTheme="majorHAnsi" w:eastAsiaTheme="majorEastAsia" w:cstheme="majorBidi"/>
      <w:b/>
      <w:bCs/>
      <w:color w:val="0A2DD7"/>
      <w:sz w:val="32"/>
      <w:szCs w:val="32"/>
    </w:rPr>
  </w:style>
  <w:style w:type="character" w:styleId="Heading3Char" w:customStyle="1">
    <w:name w:val="Heading 3 Char"/>
    <w:basedOn w:val="DefaultParagraphFont"/>
    <w:link w:val="Heading3"/>
    <w:uiPriority w:val="9"/>
    <w:semiHidden/>
    <w:rsid w:val="00CE6C9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E6C9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E6C9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E6C9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E6C9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E6C9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E6C91"/>
    <w:rPr>
      <w:rFonts w:eastAsiaTheme="majorEastAsia" w:cstheme="majorBidi"/>
      <w:color w:val="272727" w:themeColor="text1" w:themeTint="D8"/>
    </w:rPr>
  </w:style>
  <w:style w:type="paragraph" w:styleId="Title">
    <w:name w:val="Title"/>
    <w:basedOn w:val="Normal"/>
    <w:next w:val="Normal"/>
    <w:link w:val="TitleChar"/>
    <w:uiPriority w:val="10"/>
    <w:qFormat/>
    <w:rsid w:val="00CE6C9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E6C9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E6C9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E6C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C91"/>
    <w:pPr>
      <w:spacing w:before="160"/>
      <w:jc w:val="center"/>
    </w:pPr>
    <w:rPr>
      <w:i/>
      <w:iCs/>
      <w:color w:val="404040" w:themeColor="text1" w:themeTint="BF"/>
    </w:rPr>
  </w:style>
  <w:style w:type="character" w:styleId="QuoteChar" w:customStyle="1">
    <w:name w:val="Quote Char"/>
    <w:basedOn w:val="DefaultParagraphFont"/>
    <w:link w:val="Quote"/>
    <w:uiPriority w:val="29"/>
    <w:rsid w:val="00CE6C91"/>
    <w:rPr>
      <w:i/>
      <w:iCs/>
      <w:color w:val="404040" w:themeColor="text1" w:themeTint="BF"/>
    </w:rPr>
  </w:style>
  <w:style w:type="paragraph" w:styleId="ListParagraph">
    <w:name w:val="List Paragraph"/>
    <w:basedOn w:val="Normal"/>
    <w:uiPriority w:val="34"/>
    <w:qFormat/>
    <w:rsid w:val="00CE6C91"/>
    <w:pPr>
      <w:ind w:left="720"/>
      <w:contextualSpacing/>
    </w:pPr>
  </w:style>
  <w:style w:type="character" w:styleId="IntenseEmphasis">
    <w:name w:val="Intense Emphasis"/>
    <w:basedOn w:val="DefaultParagraphFont"/>
    <w:uiPriority w:val="21"/>
    <w:qFormat/>
    <w:rsid w:val="00CE6C91"/>
    <w:rPr>
      <w:i/>
      <w:iCs/>
      <w:color w:val="0F4761" w:themeColor="accent1" w:themeShade="BF"/>
    </w:rPr>
  </w:style>
  <w:style w:type="paragraph" w:styleId="IntenseQuote">
    <w:name w:val="Intense Quote"/>
    <w:basedOn w:val="Normal"/>
    <w:next w:val="Normal"/>
    <w:link w:val="IntenseQuoteChar"/>
    <w:uiPriority w:val="30"/>
    <w:qFormat/>
    <w:rsid w:val="00CE6C9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E6C91"/>
    <w:rPr>
      <w:i/>
      <w:iCs/>
      <w:color w:val="0F4761" w:themeColor="accent1" w:themeShade="BF"/>
    </w:rPr>
  </w:style>
  <w:style w:type="character" w:styleId="IntenseReference">
    <w:name w:val="Intense Reference"/>
    <w:basedOn w:val="DefaultParagraphFont"/>
    <w:uiPriority w:val="32"/>
    <w:qFormat/>
    <w:rsid w:val="00CE6C91"/>
    <w:rPr>
      <w:b/>
      <w:bCs/>
      <w:smallCaps/>
      <w:color w:val="0F4761" w:themeColor="accent1" w:themeShade="BF"/>
      <w:spacing w:val="5"/>
    </w:rPr>
  </w:style>
  <w:style w:type="paragraph" w:styleId="paragraph" w:customStyle="1">
    <w:name w:val="paragraph"/>
    <w:basedOn w:val="Normal"/>
    <w:rsid w:val="001D32A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1D32A9"/>
  </w:style>
  <w:style w:type="character" w:styleId="eop" w:customStyle="1">
    <w:name w:val="eop"/>
    <w:basedOn w:val="DefaultParagraphFont"/>
    <w:rsid w:val="001D32A9"/>
  </w:style>
  <w:style w:type="character" w:styleId="CommentReference">
    <w:name w:val="annotation reference"/>
    <w:basedOn w:val="DefaultParagraphFont"/>
    <w:uiPriority w:val="99"/>
    <w:semiHidden/>
    <w:unhideWhenUsed/>
    <w:rsid w:val="00E26145"/>
    <w:rPr>
      <w:sz w:val="16"/>
      <w:szCs w:val="16"/>
    </w:rPr>
  </w:style>
  <w:style w:type="paragraph" w:styleId="CommentText">
    <w:name w:val="annotation text"/>
    <w:basedOn w:val="Normal"/>
    <w:link w:val="CommentTextChar"/>
    <w:uiPriority w:val="99"/>
    <w:unhideWhenUsed/>
    <w:rsid w:val="00E26145"/>
    <w:pPr>
      <w:spacing w:line="240" w:lineRule="auto"/>
    </w:pPr>
    <w:rPr>
      <w:sz w:val="20"/>
      <w:szCs w:val="20"/>
    </w:rPr>
  </w:style>
  <w:style w:type="character" w:styleId="CommentTextChar" w:customStyle="1">
    <w:name w:val="Comment Text Char"/>
    <w:basedOn w:val="DefaultParagraphFont"/>
    <w:link w:val="CommentText"/>
    <w:uiPriority w:val="99"/>
    <w:rsid w:val="00E26145"/>
    <w:rPr>
      <w:sz w:val="20"/>
      <w:szCs w:val="20"/>
    </w:rPr>
  </w:style>
  <w:style w:type="paragraph" w:styleId="CommentSubject">
    <w:name w:val="annotation subject"/>
    <w:basedOn w:val="CommentText"/>
    <w:next w:val="CommentText"/>
    <w:link w:val="CommentSubjectChar"/>
    <w:uiPriority w:val="99"/>
    <w:semiHidden/>
    <w:unhideWhenUsed/>
    <w:rsid w:val="00E26145"/>
    <w:rPr>
      <w:b/>
      <w:bCs/>
    </w:rPr>
  </w:style>
  <w:style w:type="character" w:styleId="CommentSubjectChar" w:customStyle="1">
    <w:name w:val="Comment Subject Char"/>
    <w:basedOn w:val="CommentTextChar"/>
    <w:link w:val="CommentSubject"/>
    <w:uiPriority w:val="99"/>
    <w:semiHidden/>
    <w:rsid w:val="00E26145"/>
    <w:rPr>
      <w:b/>
      <w:bCs/>
      <w:sz w:val="20"/>
      <w:szCs w:val="20"/>
    </w:rPr>
  </w:style>
  <w:style w:type="character" w:styleId="Hyperlink">
    <w:name w:val="Hyperlink"/>
    <w:basedOn w:val="DefaultParagraphFont"/>
    <w:uiPriority w:val="99"/>
    <w:unhideWhenUsed/>
    <w:rsid w:val="00E26145"/>
    <w:rPr>
      <w:color w:val="467886" w:themeColor="hyperlink"/>
      <w:u w:val="single"/>
    </w:rPr>
  </w:style>
  <w:style w:type="character" w:styleId="UnresolvedMention">
    <w:name w:val="Unresolved Mention"/>
    <w:basedOn w:val="DefaultParagraphFont"/>
    <w:uiPriority w:val="99"/>
    <w:semiHidden/>
    <w:unhideWhenUsed/>
    <w:rsid w:val="00E26145"/>
    <w:rPr>
      <w:color w:val="605E5C"/>
      <w:shd w:val="clear" w:color="auto" w:fill="E1DFDD"/>
    </w:rPr>
  </w:style>
  <w:style w:type="paragraph" w:styleId="Revision">
    <w:name w:val="Revision"/>
    <w:hidden/>
    <w:uiPriority w:val="99"/>
    <w:semiHidden/>
    <w:rsid w:val="00C66F43"/>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semiHidden/>
    <w:unhideWhenUsed/>
    <w:rsid w:val="00C805AB"/>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C805AB"/>
  </w:style>
  <w:style w:type="paragraph" w:styleId="Footer">
    <w:name w:val="footer"/>
    <w:basedOn w:val="Normal"/>
    <w:link w:val="FooterChar"/>
    <w:uiPriority w:val="99"/>
    <w:semiHidden/>
    <w:unhideWhenUsed/>
    <w:rsid w:val="00C805AB"/>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C80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4711">
      <w:bodyDiv w:val="1"/>
      <w:marLeft w:val="0"/>
      <w:marRight w:val="0"/>
      <w:marTop w:val="0"/>
      <w:marBottom w:val="0"/>
      <w:divBdr>
        <w:top w:val="none" w:sz="0" w:space="0" w:color="auto"/>
        <w:left w:val="none" w:sz="0" w:space="0" w:color="auto"/>
        <w:bottom w:val="none" w:sz="0" w:space="0" w:color="auto"/>
        <w:right w:val="none" w:sz="0" w:space="0" w:color="auto"/>
      </w:divBdr>
      <w:divsChild>
        <w:div w:id="1916888639">
          <w:marLeft w:val="0"/>
          <w:marRight w:val="0"/>
          <w:marTop w:val="0"/>
          <w:marBottom w:val="0"/>
          <w:divBdr>
            <w:top w:val="none" w:sz="0" w:space="0" w:color="auto"/>
            <w:left w:val="none" w:sz="0" w:space="0" w:color="auto"/>
            <w:bottom w:val="none" w:sz="0" w:space="0" w:color="auto"/>
            <w:right w:val="none" w:sz="0" w:space="0" w:color="auto"/>
          </w:divBdr>
          <w:divsChild>
            <w:div w:id="22558256">
              <w:marLeft w:val="0"/>
              <w:marRight w:val="0"/>
              <w:marTop w:val="0"/>
              <w:marBottom w:val="0"/>
              <w:divBdr>
                <w:top w:val="none" w:sz="0" w:space="0" w:color="auto"/>
                <w:left w:val="none" w:sz="0" w:space="0" w:color="auto"/>
                <w:bottom w:val="none" w:sz="0" w:space="0" w:color="auto"/>
                <w:right w:val="none" w:sz="0" w:space="0" w:color="auto"/>
              </w:divBdr>
            </w:div>
            <w:div w:id="107630106">
              <w:marLeft w:val="0"/>
              <w:marRight w:val="0"/>
              <w:marTop w:val="0"/>
              <w:marBottom w:val="0"/>
              <w:divBdr>
                <w:top w:val="none" w:sz="0" w:space="0" w:color="auto"/>
                <w:left w:val="none" w:sz="0" w:space="0" w:color="auto"/>
                <w:bottom w:val="none" w:sz="0" w:space="0" w:color="auto"/>
                <w:right w:val="none" w:sz="0" w:space="0" w:color="auto"/>
              </w:divBdr>
            </w:div>
            <w:div w:id="130710061">
              <w:marLeft w:val="0"/>
              <w:marRight w:val="0"/>
              <w:marTop w:val="0"/>
              <w:marBottom w:val="0"/>
              <w:divBdr>
                <w:top w:val="none" w:sz="0" w:space="0" w:color="auto"/>
                <w:left w:val="none" w:sz="0" w:space="0" w:color="auto"/>
                <w:bottom w:val="none" w:sz="0" w:space="0" w:color="auto"/>
                <w:right w:val="none" w:sz="0" w:space="0" w:color="auto"/>
              </w:divBdr>
            </w:div>
            <w:div w:id="144593308">
              <w:marLeft w:val="0"/>
              <w:marRight w:val="0"/>
              <w:marTop w:val="0"/>
              <w:marBottom w:val="0"/>
              <w:divBdr>
                <w:top w:val="none" w:sz="0" w:space="0" w:color="auto"/>
                <w:left w:val="none" w:sz="0" w:space="0" w:color="auto"/>
                <w:bottom w:val="none" w:sz="0" w:space="0" w:color="auto"/>
                <w:right w:val="none" w:sz="0" w:space="0" w:color="auto"/>
              </w:divBdr>
            </w:div>
            <w:div w:id="207031077">
              <w:marLeft w:val="0"/>
              <w:marRight w:val="0"/>
              <w:marTop w:val="0"/>
              <w:marBottom w:val="0"/>
              <w:divBdr>
                <w:top w:val="none" w:sz="0" w:space="0" w:color="auto"/>
                <w:left w:val="none" w:sz="0" w:space="0" w:color="auto"/>
                <w:bottom w:val="none" w:sz="0" w:space="0" w:color="auto"/>
                <w:right w:val="none" w:sz="0" w:space="0" w:color="auto"/>
              </w:divBdr>
            </w:div>
            <w:div w:id="281806059">
              <w:marLeft w:val="0"/>
              <w:marRight w:val="0"/>
              <w:marTop w:val="0"/>
              <w:marBottom w:val="0"/>
              <w:divBdr>
                <w:top w:val="none" w:sz="0" w:space="0" w:color="auto"/>
                <w:left w:val="none" w:sz="0" w:space="0" w:color="auto"/>
                <w:bottom w:val="none" w:sz="0" w:space="0" w:color="auto"/>
                <w:right w:val="none" w:sz="0" w:space="0" w:color="auto"/>
              </w:divBdr>
            </w:div>
            <w:div w:id="412120098">
              <w:marLeft w:val="0"/>
              <w:marRight w:val="0"/>
              <w:marTop w:val="0"/>
              <w:marBottom w:val="0"/>
              <w:divBdr>
                <w:top w:val="none" w:sz="0" w:space="0" w:color="auto"/>
                <w:left w:val="none" w:sz="0" w:space="0" w:color="auto"/>
                <w:bottom w:val="none" w:sz="0" w:space="0" w:color="auto"/>
                <w:right w:val="none" w:sz="0" w:space="0" w:color="auto"/>
              </w:divBdr>
            </w:div>
            <w:div w:id="422727417">
              <w:marLeft w:val="0"/>
              <w:marRight w:val="0"/>
              <w:marTop w:val="0"/>
              <w:marBottom w:val="0"/>
              <w:divBdr>
                <w:top w:val="none" w:sz="0" w:space="0" w:color="auto"/>
                <w:left w:val="none" w:sz="0" w:space="0" w:color="auto"/>
                <w:bottom w:val="none" w:sz="0" w:space="0" w:color="auto"/>
                <w:right w:val="none" w:sz="0" w:space="0" w:color="auto"/>
              </w:divBdr>
            </w:div>
            <w:div w:id="431053574">
              <w:marLeft w:val="0"/>
              <w:marRight w:val="0"/>
              <w:marTop w:val="0"/>
              <w:marBottom w:val="0"/>
              <w:divBdr>
                <w:top w:val="none" w:sz="0" w:space="0" w:color="auto"/>
                <w:left w:val="none" w:sz="0" w:space="0" w:color="auto"/>
                <w:bottom w:val="none" w:sz="0" w:space="0" w:color="auto"/>
                <w:right w:val="none" w:sz="0" w:space="0" w:color="auto"/>
              </w:divBdr>
            </w:div>
            <w:div w:id="487939925">
              <w:marLeft w:val="0"/>
              <w:marRight w:val="0"/>
              <w:marTop w:val="0"/>
              <w:marBottom w:val="0"/>
              <w:divBdr>
                <w:top w:val="none" w:sz="0" w:space="0" w:color="auto"/>
                <w:left w:val="none" w:sz="0" w:space="0" w:color="auto"/>
                <w:bottom w:val="none" w:sz="0" w:space="0" w:color="auto"/>
                <w:right w:val="none" w:sz="0" w:space="0" w:color="auto"/>
              </w:divBdr>
            </w:div>
            <w:div w:id="569002021">
              <w:marLeft w:val="0"/>
              <w:marRight w:val="0"/>
              <w:marTop w:val="0"/>
              <w:marBottom w:val="0"/>
              <w:divBdr>
                <w:top w:val="none" w:sz="0" w:space="0" w:color="auto"/>
                <w:left w:val="none" w:sz="0" w:space="0" w:color="auto"/>
                <w:bottom w:val="none" w:sz="0" w:space="0" w:color="auto"/>
                <w:right w:val="none" w:sz="0" w:space="0" w:color="auto"/>
              </w:divBdr>
            </w:div>
            <w:div w:id="571625120">
              <w:marLeft w:val="0"/>
              <w:marRight w:val="0"/>
              <w:marTop w:val="0"/>
              <w:marBottom w:val="0"/>
              <w:divBdr>
                <w:top w:val="none" w:sz="0" w:space="0" w:color="auto"/>
                <w:left w:val="none" w:sz="0" w:space="0" w:color="auto"/>
                <w:bottom w:val="none" w:sz="0" w:space="0" w:color="auto"/>
                <w:right w:val="none" w:sz="0" w:space="0" w:color="auto"/>
              </w:divBdr>
            </w:div>
            <w:div w:id="605312273">
              <w:marLeft w:val="0"/>
              <w:marRight w:val="0"/>
              <w:marTop w:val="0"/>
              <w:marBottom w:val="0"/>
              <w:divBdr>
                <w:top w:val="none" w:sz="0" w:space="0" w:color="auto"/>
                <w:left w:val="none" w:sz="0" w:space="0" w:color="auto"/>
                <w:bottom w:val="none" w:sz="0" w:space="0" w:color="auto"/>
                <w:right w:val="none" w:sz="0" w:space="0" w:color="auto"/>
              </w:divBdr>
            </w:div>
            <w:div w:id="610740895">
              <w:marLeft w:val="0"/>
              <w:marRight w:val="0"/>
              <w:marTop w:val="0"/>
              <w:marBottom w:val="0"/>
              <w:divBdr>
                <w:top w:val="none" w:sz="0" w:space="0" w:color="auto"/>
                <w:left w:val="none" w:sz="0" w:space="0" w:color="auto"/>
                <w:bottom w:val="none" w:sz="0" w:space="0" w:color="auto"/>
                <w:right w:val="none" w:sz="0" w:space="0" w:color="auto"/>
              </w:divBdr>
            </w:div>
            <w:div w:id="672686823">
              <w:marLeft w:val="0"/>
              <w:marRight w:val="0"/>
              <w:marTop w:val="0"/>
              <w:marBottom w:val="0"/>
              <w:divBdr>
                <w:top w:val="none" w:sz="0" w:space="0" w:color="auto"/>
                <w:left w:val="none" w:sz="0" w:space="0" w:color="auto"/>
                <w:bottom w:val="none" w:sz="0" w:space="0" w:color="auto"/>
                <w:right w:val="none" w:sz="0" w:space="0" w:color="auto"/>
              </w:divBdr>
            </w:div>
            <w:div w:id="677583046">
              <w:marLeft w:val="0"/>
              <w:marRight w:val="0"/>
              <w:marTop w:val="0"/>
              <w:marBottom w:val="0"/>
              <w:divBdr>
                <w:top w:val="none" w:sz="0" w:space="0" w:color="auto"/>
                <w:left w:val="none" w:sz="0" w:space="0" w:color="auto"/>
                <w:bottom w:val="none" w:sz="0" w:space="0" w:color="auto"/>
                <w:right w:val="none" w:sz="0" w:space="0" w:color="auto"/>
              </w:divBdr>
            </w:div>
            <w:div w:id="682362730">
              <w:marLeft w:val="0"/>
              <w:marRight w:val="0"/>
              <w:marTop w:val="0"/>
              <w:marBottom w:val="0"/>
              <w:divBdr>
                <w:top w:val="none" w:sz="0" w:space="0" w:color="auto"/>
                <w:left w:val="none" w:sz="0" w:space="0" w:color="auto"/>
                <w:bottom w:val="none" w:sz="0" w:space="0" w:color="auto"/>
                <w:right w:val="none" w:sz="0" w:space="0" w:color="auto"/>
              </w:divBdr>
            </w:div>
            <w:div w:id="709257507">
              <w:marLeft w:val="0"/>
              <w:marRight w:val="0"/>
              <w:marTop w:val="0"/>
              <w:marBottom w:val="0"/>
              <w:divBdr>
                <w:top w:val="none" w:sz="0" w:space="0" w:color="auto"/>
                <w:left w:val="none" w:sz="0" w:space="0" w:color="auto"/>
                <w:bottom w:val="none" w:sz="0" w:space="0" w:color="auto"/>
                <w:right w:val="none" w:sz="0" w:space="0" w:color="auto"/>
              </w:divBdr>
            </w:div>
            <w:div w:id="866135194">
              <w:marLeft w:val="0"/>
              <w:marRight w:val="0"/>
              <w:marTop w:val="0"/>
              <w:marBottom w:val="0"/>
              <w:divBdr>
                <w:top w:val="none" w:sz="0" w:space="0" w:color="auto"/>
                <w:left w:val="none" w:sz="0" w:space="0" w:color="auto"/>
                <w:bottom w:val="none" w:sz="0" w:space="0" w:color="auto"/>
                <w:right w:val="none" w:sz="0" w:space="0" w:color="auto"/>
              </w:divBdr>
            </w:div>
            <w:div w:id="887883351">
              <w:marLeft w:val="0"/>
              <w:marRight w:val="0"/>
              <w:marTop w:val="0"/>
              <w:marBottom w:val="0"/>
              <w:divBdr>
                <w:top w:val="none" w:sz="0" w:space="0" w:color="auto"/>
                <w:left w:val="none" w:sz="0" w:space="0" w:color="auto"/>
                <w:bottom w:val="none" w:sz="0" w:space="0" w:color="auto"/>
                <w:right w:val="none" w:sz="0" w:space="0" w:color="auto"/>
              </w:divBdr>
            </w:div>
            <w:div w:id="954024634">
              <w:marLeft w:val="0"/>
              <w:marRight w:val="0"/>
              <w:marTop w:val="0"/>
              <w:marBottom w:val="0"/>
              <w:divBdr>
                <w:top w:val="none" w:sz="0" w:space="0" w:color="auto"/>
                <w:left w:val="none" w:sz="0" w:space="0" w:color="auto"/>
                <w:bottom w:val="none" w:sz="0" w:space="0" w:color="auto"/>
                <w:right w:val="none" w:sz="0" w:space="0" w:color="auto"/>
              </w:divBdr>
            </w:div>
            <w:div w:id="1022901278">
              <w:marLeft w:val="0"/>
              <w:marRight w:val="0"/>
              <w:marTop w:val="0"/>
              <w:marBottom w:val="0"/>
              <w:divBdr>
                <w:top w:val="none" w:sz="0" w:space="0" w:color="auto"/>
                <w:left w:val="none" w:sz="0" w:space="0" w:color="auto"/>
                <w:bottom w:val="none" w:sz="0" w:space="0" w:color="auto"/>
                <w:right w:val="none" w:sz="0" w:space="0" w:color="auto"/>
              </w:divBdr>
            </w:div>
            <w:div w:id="1121877392">
              <w:marLeft w:val="0"/>
              <w:marRight w:val="0"/>
              <w:marTop w:val="0"/>
              <w:marBottom w:val="0"/>
              <w:divBdr>
                <w:top w:val="none" w:sz="0" w:space="0" w:color="auto"/>
                <w:left w:val="none" w:sz="0" w:space="0" w:color="auto"/>
                <w:bottom w:val="none" w:sz="0" w:space="0" w:color="auto"/>
                <w:right w:val="none" w:sz="0" w:space="0" w:color="auto"/>
              </w:divBdr>
            </w:div>
            <w:div w:id="1191919822">
              <w:marLeft w:val="0"/>
              <w:marRight w:val="0"/>
              <w:marTop w:val="0"/>
              <w:marBottom w:val="0"/>
              <w:divBdr>
                <w:top w:val="none" w:sz="0" w:space="0" w:color="auto"/>
                <w:left w:val="none" w:sz="0" w:space="0" w:color="auto"/>
                <w:bottom w:val="none" w:sz="0" w:space="0" w:color="auto"/>
                <w:right w:val="none" w:sz="0" w:space="0" w:color="auto"/>
              </w:divBdr>
            </w:div>
            <w:div w:id="1229262636">
              <w:marLeft w:val="0"/>
              <w:marRight w:val="0"/>
              <w:marTop w:val="0"/>
              <w:marBottom w:val="0"/>
              <w:divBdr>
                <w:top w:val="none" w:sz="0" w:space="0" w:color="auto"/>
                <w:left w:val="none" w:sz="0" w:space="0" w:color="auto"/>
                <w:bottom w:val="none" w:sz="0" w:space="0" w:color="auto"/>
                <w:right w:val="none" w:sz="0" w:space="0" w:color="auto"/>
              </w:divBdr>
            </w:div>
            <w:div w:id="1266960741">
              <w:marLeft w:val="0"/>
              <w:marRight w:val="0"/>
              <w:marTop w:val="0"/>
              <w:marBottom w:val="0"/>
              <w:divBdr>
                <w:top w:val="none" w:sz="0" w:space="0" w:color="auto"/>
                <w:left w:val="none" w:sz="0" w:space="0" w:color="auto"/>
                <w:bottom w:val="none" w:sz="0" w:space="0" w:color="auto"/>
                <w:right w:val="none" w:sz="0" w:space="0" w:color="auto"/>
              </w:divBdr>
            </w:div>
            <w:div w:id="1269043112">
              <w:marLeft w:val="0"/>
              <w:marRight w:val="0"/>
              <w:marTop w:val="0"/>
              <w:marBottom w:val="0"/>
              <w:divBdr>
                <w:top w:val="none" w:sz="0" w:space="0" w:color="auto"/>
                <w:left w:val="none" w:sz="0" w:space="0" w:color="auto"/>
                <w:bottom w:val="none" w:sz="0" w:space="0" w:color="auto"/>
                <w:right w:val="none" w:sz="0" w:space="0" w:color="auto"/>
              </w:divBdr>
            </w:div>
            <w:div w:id="1320647938">
              <w:marLeft w:val="0"/>
              <w:marRight w:val="0"/>
              <w:marTop w:val="0"/>
              <w:marBottom w:val="0"/>
              <w:divBdr>
                <w:top w:val="none" w:sz="0" w:space="0" w:color="auto"/>
                <w:left w:val="none" w:sz="0" w:space="0" w:color="auto"/>
                <w:bottom w:val="none" w:sz="0" w:space="0" w:color="auto"/>
                <w:right w:val="none" w:sz="0" w:space="0" w:color="auto"/>
              </w:divBdr>
              <w:divsChild>
                <w:div w:id="275337126">
                  <w:marLeft w:val="0"/>
                  <w:marRight w:val="0"/>
                  <w:marTop w:val="0"/>
                  <w:marBottom w:val="0"/>
                  <w:divBdr>
                    <w:top w:val="none" w:sz="0" w:space="0" w:color="auto"/>
                    <w:left w:val="none" w:sz="0" w:space="0" w:color="auto"/>
                    <w:bottom w:val="none" w:sz="0" w:space="0" w:color="auto"/>
                    <w:right w:val="none" w:sz="0" w:space="0" w:color="auto"/>
                  </w:divBdr>
                </w:div>
                <w:div w:id="276376007">
                  <w:marLeft w:val="0"/>
                  <w:marRight w:val="0"/>
                  <w:marTop w:val="0"/>
                  <w:marBottom w:val="0"/>
                  <w:divBdr>
                    <w:top w:val="none" w:sz="0" w:space="0" w:color="auto"/>
                    <w:left w:val="none" w:sz="0" w:space="0" w:color="auto"/>
                    <w:bottom w:val="none" w:sz="0" w:space="0" w:color="auto"/>
                    <w:right w:val="none" w:sz="0" w:space="0" w:color="auto"/>
                  </w:divBdr>
                </w:div>
                <w:div w:id="342628965">
                  <w:marLeft w:val="0"/>
                  <w:marRight w:val="0"/>
                  <w:marTop w:val="0"/>
                  <w:marBottom w:val="0"/>
                  <w:divBdr>
                    <w:top w:val="none" w:sz="0" w:space="0" w:color="auto"/>
                    <w:left w:val="none" w:sz="0" w:space="0" w:color="auto"/>
                    <w:bottom w:val="none" w:sz="0" w:space="0" w:color="auto"/>
                    <w:right w:val="none" w:sz="0" w:space="0" w:color="auto"/>
                  </w:divBdr>
                </w:div>
                <w:div w:id="351687127">
                  <w:marLeft w:val="0"/>
                  <w:marRight w:val="0"/>
                  <w:marTop w:val="0"/>
                  <w:marBottom w:val="0"/>
                  <w:divBdr>
                    <w:top w:val="none" w:sz="0" w:space="0" w:color="auto"/>
                    <w:left w:val="none" w:sz="0" w:space="0" w:color="auto"/>
                    <w:bottom w:val="none" w:sz="0" w:space="0" w:color="auto"/>
                    <w:right w:val="none" w:sz="0" w:space="0" w:color="auto"/>
                  </w:divBdr>
                </w:div>
                <w:div w:id="360984694">
                  <w:marLeft w:val="0"/>
                  <w:marRight w:val="0"/>
                  <w:marTop w:val="0"/>
                  <w:marBottom w:val="0"/>
                  <w:divBdr>
                    <w:top w:val="none" w:sz="0" w:space="0" w:color="auto"/>
                    <w:left w:val="none" w:sz="0" w:space="0" w:color="auto"/>
                    <w:bottom w:val="none" w:sz="0" w:space="0" w:color="auto"/>
                    <w:right w:val="none" w:sz="0" w:space="0" w:color="auto"/>
                  </w:divBdr>
                </w:div>
                <w:div w:id="646973815">
                  <w:marLeft w:val="0"/>
                  <w:marRight w:val="0"/>
                  <w:marTop w:val="0"/>
                  <w:marBottom w:val="0"/>
                  <w:divBdr>
                    <w:top w:val="none" w:sz="0" w:space="0" w:color="auto"/>
                    <w:left w:val="none" w:sz="0" w:space="0" w:color="auto"/>
                    <w:bottom w:val="none" w:sz="0" w:space="0" w:color="auto"/>
                    <w:right w:val="none" w:sz="0" w:space="0" w:color="auto"/>
                  </w:divBdr>
                </w:div>
                <w:div w:id="1005090214">
                  <w:marLeft w:val="0"/>
                  <w:marRight w:val="0"/>
                  <w:marTop w:val="0"/>
                  <w:marBottom w:val="0"/>
                  <w:divBdr>
                    <w:top w:val="none" w:sz="0" w:space="0" w:color="auto"/>
                    <w:left w:val="none" w:sz="0" w:space="0" w:color="auto"/>
                    <w:bottom w:val="none" w:sz="0" w:space="0" w:color="auto"/>
                    <w:right w:val="none" w:sz="0" w:space="0" w:color="auto"/>
                  </w:divBdr>
                </w:div>
                <w:div w:id="1013802440">
                  <w:marLeft w:val="0"/>
                  <w:marRight w:val="0"/>
                  <w:marTop w:val="0"/>
                  <w:marBottom w:val="0"/>
                  <w:divBdr>
                    <w:top w:val="none" w:sz="0" w:space="0" w:color="auto"/>
                    <w:left w:val="none" w:sz="0" w:space="0" w:color="auto"/>
                    <w:bottom w:val="none" w:sz="0" w:space="0" w:color="auto"/>
                    <w:right w:val="none" w:sz="0" w:space="0" w:color="auto"/>
                  </w:divBdr>
                </w:div>
                <w:div w:id="1014267357">
                  <w:marLeft w:val="0"/>
                  <w:marRight w:val="0"/>
                  <w:marTop w:val="0"/>
                  <w:marBottom w:val="0"/>
                  <w:divBdr>
                    <w:top w:val="none" w:sz="0" w:space="0" w:color="auto"/>
                    <w:left w:val="none" w:sz="0" w:space="0" w:color="auto"/>
                    <w:bottom w:val="none" w:sz="0" w:space="0" w:color="auto"/>
                    <w:right w:val="none" w:sz="0" w:space="0" w:color="auto"/>
                  </w:divBdr>
                </w:div>
                <w:div w:id="1061755219">
                  <w:marLeft w:val="0"/>
                  <w:marRight w:val="0"/>
                  <w:marTop w:val="0"/>
                  <w:marBottom w:val="0"/>
                  <w:divBdr>
                    <w:top w:val="none" w:sz="0" w:space="0" w:color="auto"/>
                    <w:left w:val="none" w:sz="0" w:space="0" w:color="auto"/>
                    <w:bottom w:val="none" w:sz="0" w:space="0" w:color="auto"/>
                    <w:right w:val="none" w:sz="0" w:space="0" w:color="auto"/>
                  </w:divBdr>
                </w:div>
                <w:div w:id="1082992609">
                  <w:marLeft w:val="0"/>
                  <w:marRight w:val="0"/>
                  <w:marTop w:val="0"/>
                  <w:marBottom w:val="0"/>
                  <w:divBdr>
                    <w:top w:val="none" w:sz="0" w:space="0" w:color="auto"/>
                    <w:left w:val="none" w:sz="0" w:space="0" w:color="auto"/>
                    <w:bottom w:val="none" w:sz="0" w:space="0" w:color="auto"/>
                    <w:right w:val="none" w:sz="0" w:space="0" w:color="auto"/>
                  </w:divBdr>
                </w:div>
                <w:div w:id="1259291953">
                  <w:marLeft w:val="0"/>
                  <w:marRight w:val="0"/>
                  <w:marTop w:val="0"/>
                  <w:marBottom w:val="0"/>
                  <w:divBdr>
                    <w:top w:val="none" w:sz="0" w:space="0" w:color="auto"/>
                    <w:left w:val="none" w:sz="0" w:space="0" w:color="auto"/>
                    <w:bottom w:val="none" w:sz="0" w:space="0" w:color="auto"/>
                    <w:right w:val="none" w:sz="0" w:space="0" w:color="auto"/>
                  </w:divBdr>
                </w:div>
                <w:div w:id="1731270194">
                  <w:marLeft w:val="0"/>
                  <w:marRight w:val="0"/>
                  <w:marTop w:val="0"/>
                  <w:marBottom w:val="0"/>
                  <w:divBdr>
                    <w:top w:val="none" w:sz="0" w:space="0" w:color="auto"/>
                    <w:left w:val="none" w:sz="0" w:space="0" w:color="auto"/>
                    <w:bottom w:val="none" w:sz="0" w:space="0" w:color="auto"/>
                    <w:right w:val="none" w:sz="0" w:space="0" w:color="auto"/>
                  </w:divBdr>
                </w:div>
                <w:div w:id="2122918385">
                  <w:marLeft w:val="0"/>
                  <w:marRight w:val="0"/>
                  <w:marTop w:val="0"/>
                  <w:marBottom w:val="0"/>
                  <w:divBdr>
                    <w:top w:val="none" w:sz="0" w:space="0" w:color="auto"/>
                    <w:left w:val="none" w:sz="0" w:space="0" w:color="auto"/>
                    <w:bottom w:val="none" w:sz="0" w:space="0" w:color="auto"/>
                    <w:right w:val="none" w:sz="0" w:space="0" w:color="auto"/>
                  </w:divBdr>
                </w:div>
              </w:divsChild>
            </w:div>
            <w:div w:id="1350791292">
              <w:marLeft w:val="0"/>
              <w:marRight w:val="0"/>
              <w:marTop w:val="0"/>
              <w:marBottom w:val="0"/>
              <w:divBdr>
                <w:top w:val="none" w:sz="0" w:space="0" w:color="auto"/>
                <w:left w:val="none" w:sz="0" w:space="0" w:color="auto"/>
                <w:bottom w:val="none" w:sz="0" w:space="0" w:color="auto"/>
                <w:right w:val="none" w:sz="0" w:space="0" w:color="auto"/>
              </w:divBdr>
            </w:div>
            <w:div w:id="1378047339">
              <w:marLeft w:val="0"/>
              <w:marRight w:val="0"/>
              <w:marTop w:val="0"/>
              <w:marBottom w:val="0"/>
              <w:divBdr>
                <w:top w:val="none" w:sz="0" w:space="0" w:color="auto"/>
                <w:left w:val="none" w:sz="0" w:space="0" w:color="auto"/>
                <w:bottom w:val="none" w:sz="0" w:space="0" w:color="auto"/>
                <w:right w:val="none" w:sz="0" w:space="0" w:color="auto"/>
              </w:divBdr>
            </w:div>
            <w:div w:id="1389919231">
              <w:marLeft w:val="0"/>
              <w:marRight w:val="0"/>
              <w:marTop w:val="0"/>
              <w:marBottom w:val="0"/>
              <w:divBdr>
                <w:top w:val="none" w:sz="0" w:space="0" w:color="auto"/>
                <w:left w:val="none" w:sz="0" w:space="0" w:color="auto"/>
                <w:bottom w:val="none" w:sz="0" w:space="0" w:color="auto"/>
                <w:right w:val="none" w:sz="0" w:space="0" w:color="auto"/>
              </w:divBdr>
            </w:div>
            <w:div w:id="1472864510">
              <w:marLeft w:val="0"/>
              <w:marRight w:val="0"/>
              <w:marTop w:val="0"/>
              <w:marBottom w:val="0"/>
              <w:divBdr>
                <w:top w:val="none" w:sz="0" w:space="0" w:color="auto"/>
                <w:left w:val="none" w:sz="0" w:space="0" w:color="auto"/>
                <w:bottom w:val="none" w:sz="0" w:space="0" w:color="auto"/>
                <w:right w:val="none" w:sz="0" w:space="0" w:color="auto"/>
              </w:divBdr>
            </w:div>
            <w:div w:id="1529828543">
              <w:marLeft w:val="0"/>
              <w:marRight w:val="0"/>
              <w:marTop w:val="0"/>
              <w:marBottom w:val="0"/>
              <w:divBdr>
                <w:top w:val="none" w:sz="0" w:space="0" w:color="auto"/>
                <w:left w:val="none" w:sz="0" w:space="0" w:color="auto"/>
                <w:bottom w:val="none" w:sz="0" w:space="0" w:color="auto"/>
                <w:right w:val="none" w:sz="0" w:space="0" w:color="auto"/>
              </w:divBdr>
            </w:div>
            <w:div w:id="1566721515">
              <w:marLeft w:val="0"/>
              <w:marRight w:val="0"/>
              <w:marTop w:val="0"/>
              <w:marBottom w:val="0"/>
              <w:divBdr>
                <w:top w:val="none" w:sz="0" w:space="0" w:color="auto"/>
                <w:left w:val="none" w:sz="0" w:space="0" w:color="auto"/>
                <w:bottom w:val="none" w:sz="0" w:space="0" w:color="auto"/>
                <w:right w:val="none" w:sz="0" w:space="0" w:color="auto"/>
              </w:divBdr>
            </w:div>
            <w:div w:id="1594780074">
              <w:marLeft w:val="0"/>
              <w:marRight w:val="0"/>
              <w:marTop w:val="0"/>
              <w:marBottom w:val="0"/>
              <w:divBdr>
                <w:top w:val="none" w:sz="0" w:space="0" w:color="auto"/>
                <w:left w:val="none" w:sz="0" w:space="0" w:color="auto"/>
                <w:bottom w:val="none" w:sz="0" w:space="0" w:color="auto"/>
                <w:right w:val="none" w:sz="0" w:space="0" w:color="auto"/>
              </w:divBdr>
            </w:div>
            <w:div w:id="1604800116">
              <w:marLeft w:val="0"/>
              <w:marRight w:val="0"/>
              <w:marTop w:val="0"/>
              <w:marBottom w:val="0"/>
              <w:divBdr>
                <w:top w:val="none" w:sz="0" w:space="0" w:color="auto"/>
                <w:left w:val="none" w:sz="0" w:space="0" w:color="auto"/>
                <w:bottom w:val="none" w:sz="0" w:space="0" w:color="auto"/>
                <w:right w:val="none" w:sz="0" w:space="0" w:color="auto"/>
              </w:divBdr>
            </w:div>
            <w:div w:id="1606964568">
              <w:marLeft w:val="0"/>
              <w:marRight w:val="0"/>
              <w:marTop w:val="0"/>
              <w:marBottom w:val="0"/>
              <w:divBdr>
                <w:top w:val="none" w:sz="0" w:space="0" w:color="auto"/>
                <w:left w:val="none" w:sz="0" w:space="0" w:color="auto"/>
                <w:bottom w:val="none" w:sz="0" w:space="0" w:color="auto"/>
                <w:right w:val="none" w:sz="0" w:space="0" w:color="auto"/>
              </w:divBdr>
            </w:div>
            <w:div w:id="1701007045">
              <w:marLeft w:val="0"/>
              <w:marRight w:val="0"/>
              <w:marTop w:val="0"/>
              <w:marBottom w:val="0"/>
              <w:divBdr>
                <w:top w:val="none" w:sz="0" w:space="0" w:color="auto"/>
                <w:left w:val="none" w:sz="0" w:space="0" w:color="auto"/>
                <w:bottom w:val="none" w:sz="0" w:space="0" w:color="auto"/>
                <w:right w:val="none" w:sz="0" w:space="0" w:color="auto"/>
              </w:divBdr>
            </w:div>
            <w:div w:id="1714578509">
              <w:marLeft w:val="0"/>
              <w:marRight w:val="0"/>
              <w:marTop w:val="0"/>
              <w:marBottom w:val="0"/>
              <w:divBdr>
                <w:top w:val="none" w:sz="0" w:space="0" w:color="auto"/>
                <w:left w:val="none" w:sz="0" w:space="0" w:color="auto"/>
                <w:bottom w:val="none" w:sz="0" w:space="0" w:color="auto"/>
                <w:right w:val="none" w:sz="0" w:space="0" w:color="auto"/>
              </w:divBdr>
            </w:div>
            <w:div w:id="1825706683">
              <w:marLeft w:val="0"/>
              <w:marRight w:val="0"/>
              <w:marTop w:val="0"/>
              <w:marBottom w:val="0"/>
              <w:divBdr>
                <w:top w:val="none" w:sz="0" w:space="0" w:color="auto"/>
                <w:left w:val="none" w:sz="0" w:space="0" w:color="auto"/>
                <w:bottom w:val="none" w:sz="0" w:space="0" w:color="auto"/>
                <w:right w:val="none" w:sz="0" w:space="0" w:color="auto"/>
              </w:divBdr>
            </w:div>
            <w:div w:id="1837845944">
              <w:marLeft w:val="0"/>
              <w:marRight w:val="0"/>
              <w:marTop w:val="0"/>
              <w:marBottom w:val="0"/>
              <w:divBdr>
                <w:top w:val="none" w:sz="0" w:space="0" w:color="auto"/>
                <w:left w:val="none" w:sz="0" w:space="0" w:color="auto"/>
                <w:bottom w:val="none" w:sz="0" w:space="0" w:color="auto"/>
                <w:right w:val="none" w:sz="0" w:space="0" w:color="auto"/>
              </w:divBdr>
            </w:div>
            <w:div w:id="1838689109">
              <w:marLeft w:val="0"/>
              <w:marRight w:val="0"/>
              <w:marTop w:val="0"/>
              <w:marBottom w:val="0"/>
              <w:divBdr>
                <w:top w:val="none" w:sz="0" w:space="0" w:color="auto"/>
                <w:left w:val="none" w:sz="0" w:space="0" w:color="auto"/>
                <w:bottom w:val="none" w:sz="0" w:space="0" w:color="auto"/>
                <w:right w:val="none" w:sz="0" w:space="0" w:color="auto"/>
              </w:divBdr>
            </w:div>
            <w:div w:id="1860468305">
              <w:marLeft w:val="0"/>
              <w:marRight w:val="0"/>
              <w:marTop w:val="0"/>
              <w:marBottom w:val="0"/>
              <w:divBdr>
                <w:top w:val="none" w:sz="0" w:space="0" w:color="auto"/>
                <w:left w:val="none" w:sz="0" w:space="0" w:color="auto"/>
                <w:bottom w:val="none" w:sz="0" w:space="0" w:color="auto"/>
                <w:right w:val="none" w:sz="0" w:space="0" w:color="auto"/>
              </w:divBdr>
            </w:div>
            <w:div w:id="1936135431">
              <w:marLeft w:val="0"/>
              <w:marRight w:val="0"/>
              <w:marTop w:val="0"/>
              <w:marBottom w:val="0"/>
              <w:divBdr>
                <w:top w:val="none" w:sz="0" w:space="0" w:color="auto"/>
                <w:left w:val="none" w:sz="0" w:space="0" w:color="auto"/>
                <w:bottom w:val="none" w:sz="0" w:space="0" w:color="auto"/>
                <w:right w:val="none" w:sz="0" w:space="0" w:color="auto"/>
              </w:divBdr>
            </w:div>
            <w:div w:id="1974868713">
              <w:marLeft w:val="0"/>
              <w:marRight w:val="0"/>
              <w:marTop w:val="0"/>
              <w:marBottom w:val="0"/>
              <w:divBdr>
                <w:top w:val="none" w:sz="0" w:space="0" w:color="auto"/>
                <w:left w:val="none" w:sz="0" w:space="0" w:color="auto"/>
                <w:bottom w:val="none" w:sz="0" w:space="0" w:color="auto"/>
                <w:right w:val="none" w:sz="0" w:space="0" w:color="auto"/>
              </w:divBdr>
            </w:div>
            <w:div w:id="1975792209">
              <w:marLeft w:val="0"/>
              <w:marRight w:val="0"/>
              <w:marTop w:val="0"/>
              <w:marBottom w:val="0"/>
              <w:divBdr>
                <w:top w:val="none" w:sz="0" w:space="0" w:color="auto"/>
                <w:left w:val="none" w:sz="0" w:space="0" w:color="auto"/>
                <w:bottom w:val="none" w:sz="0" w:space="0" w:color="auto"/>
                <w:right w:val="none" w:sz="0" w:space="0" w:color="auto"/>
              </w:divBdr>
            </w:div>
            <w:div w:id="2107538724">
              <w:marLeft w:val="0"/>
              <w:marRight w:val="0"/>
              <w:marTop w:val="0"/>
              <w:marBottom w:val="0"/>
              <w:divBdr>
                <w:top w:val="none" w:sz="0" w:space="0" w:color="auto"/>
                <w:left w:val="none" w:sz="0" w:space="0" w:color="auto"/>
                <w:bottom w:val="none" w:sz="0" w:space="0" w:color="auto"/>
                <w:right w:val="none" w:sz="0" w:space="0" w:color="auto"/>
              </w:divBdr>
            </w:div>
            <w:div w:id="2112971313">
              <w:marLeft w:val="0"/>
              <w:marRight w:val="0"/>
              <w:marTop w:val="0"/>
              <w:marBottom w:val="0"/>
              <w:divBdr>
                <w:top w:val="none" w:sz="0" w:space="0" w:color="auto"/>
                <w:left w:val="none" w:sz="0" w:space="0" w:color="auto"/>
                <w:bottom w:val="none" w:sz="0" w:space="0" w:color="auto"/>
                <w:right w:val="none" w:sz="0" w:space="0" w:color="auto"/>
              </w:divBdr>
            </w:div>
            <w:div w:id="212796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986130">
      <w:bodyDiv w:val="1"/>
      <w:marLeft w:val="0"/>
      <w:marRight w:val="0"/>
      <w:marTop w:val="0"/>
      <w:marBottom w:val="0"/>
      <w:divBdr>
        <w:top w:val="none" w:sz="0" w:space="0" w:color="auto"/>
        <w:left w:val="none" w:sz="0" w:space="0" w:color="auto"/>
        <w:bottom w:val="none" w:sz="0" w:space="0" w:color="auto"/>
        <w:right w:val="none" w:sz="0" w:space="0" w:color="auto"/>
      </w:divBdr>
      <w:divsChild>
        <w:div w:id="1809130811">
          <w:marLeft w:val="0"/>
          <w:marRight w:val="0"/>
          <w:marTop w:val="0"/>
          <w:marBottom w:val="0"/>
          <w:divBdr>
            <w:top w:val="none" w:sz="0" w:space="0" w:color="auto"/>
            <w:left w:val="none" w:sz="0" w:space="0" w:color="auto"/>
            <w:bottom w:val="none" w:sz="0" w:space="0" w:color="auto"/>
            <w:right w:val="none" w:sz="0" w:space="0" w:color="auto"/>
          </w:divBdr>
          <w:divsChild>
            <w:div w:id="21127842">
              <w:marLeft w:val="0"/>
              <w:marRight w:val="0"/>
              <w:marTop w:val="0"/>
              <w:marBottom w:val="0"/>
              <w:divBdr>
                <w:top w:val="none" w:sz="0" w:space="0" w:color="auto"/>
                <w:left w:val="none" w:sz="0" w:space="0" w:color="auto"/>
                <w:bottom w:val="none" w:sz="0" w:space="0" w:color="auto"/>
                <w:right w:val="none" w:sz="0" w:space="0" w:color="auto"/>
              </w:divBdr>
            </w:div>
            <w:div w:id="74323019">
              <w:marLeft w:val="0"/>
              <w:marRight w:val="0"/>
              <w:marTop w:val="0"/>
              <w:marBottom w:val="0"/>
              <w:divBdr>
                <w:top w:val="none" w:sz="0" w:space="0" w:color="auto"/>
                <w:left w:val="none" w:sz="0" w:space="0" w:color="auto"/>
                <w:bottom w:val="none" w:sz="0" w:space="0" w:color="auto"/>
                <w:right w:val="none" w:sz="0" w:space="0" w:color="auto"/>
              </w:divBdr>
            </w:div>
            <w:div w:id="130221537">
              <w:marLeft w:val="0"/>
              <w:marRight w:val="0"/>
              <w:marTop w:val="0"/>
              <w:marBottom w:val="0"/>
              <w:divBdr>
                <w:top w:val="none" w:sz="0" w:space="0" w:color="auto"/>
                <w:left w:val="none" w:sz="0" w:space="0" w:color="auto"/>
                <w:bottom w:val="none" w:sz="0" w:space="0" w:color="auto"/>
                <w:right w:val="none" w:sz="0" w:space="0" w:color="auto"/>
              </w:divBdr>
            </w:div>
            <w:div w:id="199167009">
              <w:marLeft w:val="0"/>
              <w:marRight w:val="0"/>
              <w:marTop w:val="0"/>
              <w:marBottom w:val="0"/>
              <w:divBdr>
                <w:top w:val="none" w:sz="0" w:space="0" w:color="auto"/>
                <w:left w:val="none" w:sz="0" w:space="0" w:color="auto"/>
                <w:bottom w:val="none" w:sz="0" w:space="0" w:color="auto"/>
                <w:right w:val="none" w:sz="0" w:space="0" w:color="auto"/>
              </w:divBdr>
            </w:div>
            <w:div w:id="224920994">
              <w:marLeft w:val="0"/>
              <w:marRight w:val="0"/>
              <w:marTop w:val="0"/>
              <w:marBottom w:val="0"/>
              <w:divBdr>
                <w:top w:val="none" w:sz="0" w:space="0" w:color="auto"/>
                <w:left w:val="none" w:sz="0" w:space="0" w:color="auto"/>
                <w:bottom w:val="none" w:sz="0" w:space="0" w:color="auto"/>
                <w:right w:val="none" w:sz="0" w:space="0" w:color="auto"/>
              </w:divBdr>
            </w:div>
            <w:div w:id="260725269">
              <w:marLeft w:val="0"/>
              <w:marRight w:val="0"/>
              <w:marTop w:val="0"/>
              <w:marBottom w:val="0"/>
              <w:divBdr>
                <w:top w:val="none" w:sz="0" w:space="0" w:color="auto"/>
                <w:left w:val="none" w:sz="0" w:space="0" w:color="auto"/>
                <w:bottom w:val="none" w:sz="0" w:space="0" w:color="auto"/>
                <w:right w:val="none" w:sz="0" w:space="0" w:color="auto"/>
              </w:divBdr>
            </w:div>
            <w:div w:id="313333712">
              <w:marLeft w:val="0"/>
              <w:marRight w:val="0"/>
              <w:marTop w:val="0"/>
              <w:marBottom w:val="0"/>
              <w:divBdr>
                <w:top w:val="none" w:sz="0" w:space="0" w:color="auto"/>
                <w:left w:val="none" w:sz="0" w:space="0" w:color="auto"/>
                <w:bottom w:val="none" w:sz="0" w:space="0" w:color="auto"/>
                <w:right w:val="none" w:sz="0" w:space="0" w:color="auto"/>
              </w:divBdr>
            </w:div>
            <w:div w:id="313340105">
              <w:marLeft w:val="0"/>
              <w:marRight w:val="0"/>
              <w:marTop w:val="0"/>
              <w:marBottom w:val="0"/>
              <w:divBdr>
                <w:top w:val="none" w:sz="0" w:space="0" w:color="auto"/>
                <w:left w:val="none" w:sz="0" w:space="0" w:color="auto"/>
                <w:bottom w:val="none" w:sz="0" w:space="0" w:color="auto"/>
                <w:right w:val="none" w:sz="0" w:space="0" w:color="auto"/>
              </w:divBdr>
            </w:div>
            <w:div w:id="330837787">
              <w:marLeft w:val="0"/>
              <w:marRight w:val="0"/>
              <w:marTop w:val="0"/>
              <w:marBottom w:val="0"/>
              <w:divBdr>
                <w:top w:val="none" w:sz="0" w:space="0" w:color="auto"/>
                <w:left w:val="none" w:sz="0" w:space="0" w:color="auto"/>
                <w:bottom w:val="none" w:sz="0" w:space="0" w:color="auto"/>
                <w:right w:val="none" w:sz="0" w:space="0" w:color="auto"/>
              </w:divBdr>
            </w:div>
            <w:div w:id="406348328">
              <w:marLeft w:val="0"/>
              <w:marRight w:val="0"/>
              <w:marTop w:val="0"/>
              <w:marBottom w:val="0"/>
              <w:divBdr>
                <w:top w:val="none" w:sz="0" w:space="0" w:color="auto"/>
                <w:left w:val="none" w:sz="0" w:space="0" w:color="auto"/>
                <w:bottom w:val="none" w:sz="0" w:space="0" w:color="auto"/>
                <w:right w:val="none" w:sz="0" w:space="0" w:color="auto"/>
              </w:divBdr>
            </w:div>
            <w:div w:id="439646690">
              <w:marLeft w:val="0"/>
              <w:marRight w:val="0"/>
              <w:marTop w:val="0"/>
              <w:marBottom w:val="0"/>
              <w:divBdr>
                <w:top w:val="none" w:sz="0" w:space="0" w:color="auto"/>
                <w:left w:val="none" w:sz="0" w:space="0" w:color="auto"/>
                <w:bottom w:val="none" w:sz="0" w:space="0" w:color="auto"/>
                <w:right w:val="none" w:sz="0" w:space="0" w:color="auto"/>
              </w:divBdr>
            </w:div>
            <w:div w:id="445736186">
              <w:marLeft w:val="0"/>
              <w:marRight w:val="0"/>
              <w:marTop w:val="0"/>
              <w:marBottom w:val="0"/>
              <w:divBdr>
                <w:top w:val="none" w:sz="0" w:space="0" w:color="auto"/>
                <w:left w:val="none" w:sz="0" w:space="0" w:color="auto"/>
                <w:bottom w:val="none" w:sz="0" w:space="0" w:color="auto"/>
                <w:right w:val="none" w:sz="0" w:space="0" w:color="auto"/>
              </w:divBdr>
            </w:div>
            <w:div w:id="479349386">
              <w:marLeft w:val="0"/>
              <w:marRight w:val="0"/>
              <w:marTop w:val="0"/>
              <w:marBottom w:val="0"/>
              <w:divBdr>
                <w:top w:val="none" w:sz="0" w:space="0" w:color="auto"/>
                <w:left w:val="none" w:sz="0" w:space="0" w:color="auto"/>
                <w:bottom w:val="none" w:sz="0" w:space="0" w:color="auto"/>
                <w:right w:val="none" w:sz="0" w:space="0" w:color="auto"/>
              </w:divBdr>
            </w:div>
            <w:div w:id="497229568">
              <w:marLeft w:val="0"/>
              <w:marRight w:val="0"/>
              <w:marTop w:val="0"/>
              <w:marBottom w:val="0"/>
              <w:divBdr>
                <w:top w:val="none" w:sz="0" w:space="0" w:color="auto"/>
                <w:left w:val="none" w:sz="0" w:space="0" w:color="auto"/>
                <w:bottom w:val="none" w:sz="0" w:space="0" w:color="auto"/>
                <w:right w:val="none" w:sz="0" w:space="0" w:color="auto"/>
              </w:divBdr>
            </w:div>
            <w:div w:id="522599507">
              <w:marLeft w:val="0"/>
              <w:marRight w:val="0"/>
              <w:marTop w:val="0"/>
              <w:marBottom w:val="0"/>
              <w:divBdr>
                <w:top w:val="none" w:sz="0" w:space="0" w:color="auto"/>
                <w:left w:val="none" w:sz="0" w:space="0" w:color="auto"/>
                <w:bottom w:val="none" w:sz="0" w:space="0" w:color="auto"/>
                <w:right w:val="none" w:sz="0" w:space="0" w:color="auto"/>
              </w:divBdr>
            </w:div>
            <w:div w:id="552352983">
              <w:marLeft w:val="0"/>
              <w:marRight w:val="0"/>
              <w:marTop w:val="0"/>
              <w:marBottom w:val="0"/>
              <w:divBdr>
                <w:top w:val="none" w:sz="0" w:space="0" w:color="auto"/>
                <w:left w:val="none" w:sz="0" w:space="0" w:color="auto"/>
                <w:bottom w:val="none" w:sz="0" w:space="0" w:color="auto"/>
                <w:right w:val="none" w:sz="0" w:space="0" w:color="auto"/>
              </w:divBdr>
            </w:div>
            <w:div w:id="607860315">
              <w:marLeft w:val="0"/>
              <w:marRight w:val="0"/>
              <w:marTop w:val="0"/>
              <w:marBottom w:val="0"/>
              <w:divBdr>
                <w:top w:val="none" w:sz="0" w:space="0" w:color="auto"/>
                <w:left w:val="none" w:sz="0" w:space="0" w:color="auto"/>
                <w:bottom w:val="none" w:sz="0" w:space="0" w:color="auto"/>
                <w:right w:val="none" w:sz="0" w:space="0" w:color="auto"/>
              </w:divBdr>
            </w:div>
            <w:div w:id="630134082">
              <w:marLeft w:val="0"/>
              <w:marRight w:val="0"/>
              <w:marTop w:val="0"/>
              <w:marBottom w:val="0"/>
              <w:divBdr>
                <w:top w:val="none" w:sz="0" w:space="0" w:color="auto"/>
                <w:left w:val="none" w:sz="0" w:space="0" w:color="auto"/>
                <w:bottom w:val="none" w:sz="0" w:space="0" w:color="auto"/>
                <w:right w:val="none" w:sz="0" w:space="0" w:color="auto"/>
              </w:divBdr>
              <w:divsChild>
                <w:div w:id="113329042">
                  <w:marLeft w:val="0"/>
                  <w:marRight w:val="0"/>
                  <w:marTop w:val="0"/>
                  <w:marBottom w:val="0"/>
                  <w:divBdr>
                    <w:top w:val="none" w:sz="0" w:space="0" w:color="auto"/>
                    <w:left w:val="none" w:sz="0" w:space="0" w:color="auto"/>
                    <w:bottom w:val="none" w:sz="0" w:space="0" w:color="auto"/>
                    <w:right w:val="none" w:sz="0" w:space="0" w:color="auto"/>
                  </w:divBdr>
                </w:div>
                <w:div w:id="145441114">
                  <w:marLeft w:val="0"/>
                  <w:marRight w:val="0"/>
                  <w:marTop w:val="0"/>
                  <w:marBottom w:val="0"/>
                  <w:divBdr>
                    <w:top w:val="none" w:sz="0" w:space="0" w:color="auto"/>
                    <w:left w:val="none" w:sz="0" w:space="0" w:color="auto"/>
                    <w:bottom w:val="none" w:sz="0" w:space="0" w:color="auto"/>
                    <w:right w:val="none" w:sz="0" w:space="0" w:color="auto"/>
                  </w:divBdr>
                </w:div>
                <w:div w:id="431173717">
                  <w:marLeft w:val="0"/>
                  <w:marRight w:val="0"/>
                  <w:marTop w:val="0"/>
                  <w:marBottom w:val="0"/>
                  <w:divBdr>
                    <w:top w:val="none" w:sz="0" w:space="0" w:color="auto"/>
                    <w:left w:val="none" w:sz="0" w:space="0" w:color="auto"/>
                    <w:bottom w:val="none" w:sz="0" w:space="0" w:color="auto"/>
                    <w:right w:val="none" w:sz="0" w:space="0" w:color="auto"/>
                  </w:divBdr>
                </w:div>
                <w:div w:id="766463868">
                  <w:marLeft w:val="0"/>
                  <w:marRight w:val="0"/>
                  <w:marTop w:val="0"/>
                  <w:marBottom w:val="0"/>
                  <w:divBdr>
                    <w:top w:val="none" w:sz="0" w:space="0" w:color="auto"/>
                    <w:left w:val="none" w:sz="0" w:space="0" w:color="auto"/>
                    <w:bottom w:val="none" w:sz="0" w:space="0" w:color="auto"/>
                    <w:right w:val="none" w:sz="0" w:space="0" w:color="auto"/>
                  </w:divBdr>
                </w:div>
                <w:div w:id="848450290">
                  <w:marLeft w:val="0"/>
                  <w:marRight w:val="0"/>
                  <w:marTop w:val="0"/>
                  <w:marBottom w:val="0"/>
                  <w:divBdr>
                    <w:top w:val="none" w:sz="0" w:space="0" w:color="auto"/>
                    <w:left w:val="none" w:sz="0" w:space="0" w:color="auto"/>
                    <w:bottom w:val="none" w:sz="0" w:space="0" w:color="auto"/>
                    <w:right w:val="none" w:sz="0" w:space="0" w:color="auto"/>
                  </w:divBdr>
                </w:div>
                <w:div w:id="1044721352">
                  <w:marLeft w:val="0"/>
                  <w:marRight w:val="0"/>
                  <w:marTop w:val="0"/>
                  <w:marBottom w:val="0"/>
                  <w:divBdr>
                    <w:top w:val="none" w:sz="0" w:space="0" w:color="auto"/>
                    <w:left w:val="none" w:sz="0" w:space="0" w:color="auto"/>
                    <w:bottom w:val="none" w:sz="0" w:space="0" w:color="auto"/>
                    <w:right w:val="none" w:sz="0" w:space="0" w:color="auto"/>
                  </w:divBdr>
                </w:div>
                <w:div w:id="1060446994">
                  <w:marLeft w:val="0"/>
                  <w:marRight w:val="0"/>
                  <w:marTop w:val="0"/>
                  <w:marBottom w:val="0"/>
                  <w:divBdr>
                    <w:top w:val="none" w:sz="0" w:space="0" w:color="auto"/>
                    <w:left w:val="none" w:sz="0" w:space="0" w:color="auto"/>
                    <w:bottom w:val="none" w:sz="0" w:space="0" w:color="auto"/>
                    <w:right w:val="none" w:sz="0" w:space="0" w:color="auto"/>
                  </w:divBdr>
                </w:div>
                <w:div w:id="1190492603">
                  <w:marLeft w:val="0"/>
                  <w:marRight w:val="0"/>
                  <w:marTop w:val="0"/>
                  <w:marBottom w:val="0"/>
                  <w:divBdr>
                    <w:top w:val="none" w:sz="0" w:space="0" w:color="auto"/>
                    <w:left w:val="none" w:sz="0" w:space="0" w:color="auto"/>
                    <w:bottom w:val="none" w:sz="0" w:space="0" w:color="auto"/>
                    <w:right w:val="none" w:sz="0" w:space="0" w:color="auto"/>
                  </w:divBdr>
                </w:div>
                <w:div w:id="1482966328">
                  <w:marLeft w:val="0"/>
                  <w:marRight w:val="0"/>
                  <w:marTop w:val="0"/>
                  <w:marBottom w:val="0"/>
                  <w:divBdr>
                    <w:top w:val="none" w:sz="0" w:space="0" w:color="auto"/>
                    <w:left w:val="none" w:sz="0" w:space="0" w:color="auto"/>
                    <w:bottom w:val="none" w:sz="0" w:space="0" w:color="auto"/>
                    <w:right w:val="none" w:sz="0" w:space="0" w:color="auto"/>
                  </w:divBdr>
                </w:div>
                <w:div w:id="1598634248">
                  <w:marLeft w:val="0"/>
                  <w:marRight w:val="0"/>
                  <w:marTop w:val="0"/>
                  <w:marBottom w:val="0"/>
                  <w:divBdr>
                    <w:top w:val="none" w:sz="0" w:space="0" w:color="auto"/>
                    <w:left w:val="none" w:sz="0" w:space="0" w:color="auto"/>
                    <w:bottom w:val="none" w:sz="0" w:space="0" w:color="auto"/>
                    <w:right w:val="none" w:sz="0" w:space="0" w:color="auto"/>
                  </w:divBdr>
                </w:div>
                <w:div w:id="1654137596">
                  <w:marLeft w:val="0"/>
                  <w:marRight w:val="0"/>
                  <w:marTop w:val="0"/>
                  <w:marBottom w:val="0"/>
                  <w:divBdr>
                    <w:top w:val="none" w:sz="0" w:space="0" w:color="auto"/>
                    <w:left w:val="none" w:sz="0" w:space="0" w:color="auto"/>
                    <w:bottom w:val="none" w:sz="0" w:space="0" w:color="auto"/>
                    <w:right w:val="none" w:sz="0" w:space="0" w:color="auto"/>
                  </w:divBdr>
                </w:div>
                <w:div w:id="1816529429">
                  <w:marLeft w:val="0"/>
                  <w:marRight w:val="0"/>
                  <w:marTop w:val="0"/>
                  <w:marBottom w:val="0"/>
                  <w:divBdr>
                    <w:top w:val="none" w:sz="0" w:space="0" w:color="auto"/>
                    <w:left w:val="none" w:sz="0" w:space="0" w:color="auto"/>
                    <w:bottom w:val="none" w:sz="0" w:space="0" w:color="auto"/>
                    <w:right w:val="none" w:sz="0" w:space="0" w:color="auto"/>
                  </w:divBdr>
                </w:div>
                <w:div w:id="2083328027">
                  <w:marLeft w:val="0"/>
                  <w:marRight w:val="0"/>
                  <w:marTop w:val="0"/>
                  <w:marBottom w:val="0"/>
                  <w:divBdr>
                    <w:top w:val="none" w:sz="0" w:space="0" w:color="auto"/>
                    <w:left w:val="none" w:sz="0" w:space="0" w:color="auto"/>
                    <w:bottom w:val="none" w:sz="0" w:space="0" w:color="auto"/>
                    <w:right w:val="none" w:sz="0" w:space="0" w:color="auto"/>
                  </w:divBdr>
                </w:div>
                <w:div w:id="2146652327">
                  <w:marLeft w:val="0"/>
                  <w:marRight w:val="0"/>
                  <w:marTop w:val="0"/>
                  <w:marBottom w:val="0"/>
                  <w:divBdr>
                    <w:top w:val="none" w:sz="0" w:space="0" w:color="auto"/>
                    <w:left w:val="none" w:sz="0" w:space="0" w:color="auto"/>
                    <w:bottom w:val="none" w:sz="0" w:space="0" w:color="auto"/>
                    <w:right w:val="none" w:sz="0" w:space="0" w:color="auto"/>
                  </w:divBdr>
                </w:div>
              </w:divsChild>
            </w:div>
            <w:div w:id="702248005">
              <w:marLeft w:val="0"/>
              <w:marRight w:val="0"/>
              <w:marTop w:val="0"/>
              <w:marBottom w:val="0"/>
              <w:divBdr>
                <w:top w:val="none" w:sz="0" w:space="0" w:color="auto"/>
                <w:left w:val="none" w:sz="0" w:space="0" w:color="auto"/>
                <w:bottom w:val="none" w:sz="0" w:space="0" w:color="auto"/>
                <w:right w:val="none" w:sz="0" w:space="0" w:color="auto"/>
              </w:divBdr>
            </w:div>
            <w:div w:id="750152932">
              <w:marLeft w:val="0"/>
              <w:marRight w:val="0"/>
              <w:marTop w:val="0"/>
              <w:marBottom w:val="0"/>
              <w:divBdr>
                <w:top w:val="none" w:sz="0" w:space="0" w:color="auto"/>
                <w:left w:val="none" w:sz="0" w:space="0" w:color="auto"/>
                <w:bottom w:val="none" w:sz="0" w:space="0" w:color="auto"/>
                <w:right w:val="none" w:sz="0" w:space="0" w:color="auto"/>
              </w:divBdr>
            </w:div>
            <w:div w:id="759521739">
              <w:marLeft w:val="0"/>
              <w:marRight w:val="0"/>
              <w:marTop w:val="0"/>
              <w:marBottom w:val="0"/>
              <w:divBdr>
                <w:top w:val="none" w:sz="0" w:space="0" w:color="auto"/>
                <w:left w:val="none" w:sz="0" w:space="0" w:color="auto"/>
                <w:bottom w:val="none" w:sz="0" w:space="0" w:color="auto"/>
                <w:right w:val="none" w:sz="0" w:space="0" w:color="auto"/>
              </w:divBdr>
            </w:div>
            <w:div w:id="912013565">
              <w:marLeft w:val="0"/>
              <w:marRight w:val="0"/>
              <w:marTop w:val="0"/>
              <w:marBottom w:val="0"/>
              <w:divBdr>
                <w:top w:val="none" w:sz="0" w:space="0" w:color="auto"/>
                <w:left w:val="none" w:sz="0" w:space="0" w:color="auto"/>
                <w:bottom w:val="none" w:sz="0" w:space="0" w:color="auto"/>
                <w:right w:val="none" w:sz="0" w:space="0" w:color="auto"/>
              </w:divBdr>
            </w:div>
            <w:div w:id="913126221">
              <w:marLeft w:val="0"/>
              <w:marRight w:val="0"/>
              <w:marTop w:val="0"/>
              <w:marBottom w:val="0"/>
              <w:divBdr>
                <w:top w:val="none" w:sz="0" w:space="0" w:color="auto"/>
                <w:left w:val="none" w:sz="0" w:space="0" w:color="auto"/>
                <w:bottom w:val="none" w:sz="0" w:space="0" w:color="auto"/>
                <w:right w:val="none" w:sz="0" w:space="0" w:color="auto"/>
              </w:divBdr>
            </w:div>
            <w:div w:id="917179279">
              <w:marLeft w:val="0"/>
              <w:marRight w:val="0"/>
              <w:marTop w:val="0"/>
              <w:marBottom w:val="0"/>
              <w:divBdr>
                <w:top w:val="none" w:sz="0" w:space="0" w:color="auto"/>
                <w:left w:val="none" w:sz="0" w:space="0" w:color="auto"/>
                <w:bottom w:val="none" w:sz="0" w:space="0" w:color="auto"/>
                <w:right w:val="none" w:sz="0" w:space="0" w:color="auto"/>
              </w:divBdr>
            </w:div>
            <w:div w:id="956253931">
              <w:marLeft w:val="0"/>
              <w:marRight w:val="0"/>
              <w:marTop w:val="0"/>
              <w:marBottom w:val="0"/>
              <w:divBdr>
                <w:top w:val="none" w:sz="0" w:space="0" w:color="auto"/>
                <w:left w:val="none" w:sz="0" w:space="0" w:color="auto"/>
                <w:bottom w:val="none" w:sz="0" w:space="0" w:color="auto"/>
                <w:right w:val="none" w:sz="0" w:space="0" w:color="auto"/>
              </w:divBdr>
            </w:div>
            <w:div w:id="959607483">
              <w:marLeft w:val="0"/>
              <w:marRight w:val="0"/>
              <w:marTop w:val="0"/>
              <w:marBottom w:val="0"/>
              <w:divBdr>
                <w:top w:val="none" w:sz="0" w:space="0" w:color="auto"/>
                <w:left w:val="none" w:sz="0" w:space="0" w:color="auto"/>
                <w:bottom w:val="none" w:sz="0" w:space="0" w:color="auto"/>
                <w:right w:val="none" w:sz="0" w:space="0" w:color="auto"/>
              </w:divBdr>
            </w:div>
            <w:div w:id="997154722">
              <w:marLeft w:val="0"/>
              <w:marRight w:val="0"/>
              <w:marTop w:val="0"/>
              <w:marBottom w:val="0"/>
              <w:divBdr>
                <w:top w:val="none" w:sz="0" w:space="0" w:color="auto"/>
                <w:left w:val="none" w:sz="0" w:space="0" w:color="auto"/>
                <w:bottom w:val="none" w:sz="0" w:space="0" w:color="auto"/>
                <w:right w:val="none" w:sz="0" w:space="0" w:color="auto"/>
              </w:divBdr>
            </w:div>
            <w:div w:id="1016735136">
              <w:marLeft w:val="0"/>
              <w:marRight w:val="0"/>
              <w:marTop w:val="0"/>
              <w:marBottom w:val="0"/>
              <w:divBdr>
                <w:top w:val="none" w:sz="0" w:space="0" w:color="auto"/>
                <w:left w:val="none" w:sz="0" w:space="0" w:color="auto"/>
                <w:bottom w:val="none" w:sz="0" w:space="0" w:color="auto"/>
                <w:right w:val="none" w:sz="0" w:space="0" w:color="auto"/>
              </w:divBdr>
            </w:div>
            <w:div w:id="1082140662">
              <w:marLeft w:val="0"/>
              <w:marRight w:val="0"/>
              <w:marTop w:val="0"/>
              <w:marBottom w:val="0"/>
              <w:divBdr>
                <w:top w:val="none" w:sz="0" w:space="0" w:color="auto"/>
                <w:left w:val="none" w:sz="0" w:space="0" w:color="auto"/>
                <w:bottom w:val="none" w:sz="0" w:space="0" w:color="auto"/>
                <w:right w:val="none" w:sz="0" w:space="0" w:color="auto"/>
              </w:divBdr>
            </w:div>
            <w:div w:id="1128473154">
              <w:marLeft w:val="0"/>
              <w:marRight w:val="0"/>
              <w:marTop w:val="0"/>
              <w:marBottom w:val="0"/>
              <w:divBdr>
                <w:top w:val="none" w:sz="0" w:space="0" w:color="auto"/>
                <w:left w:val="none" w:sz="0" w:space="0" w:color="auto"/>
                <w:bottom w:val="none" w:sz="0" w:space="0" w:color="auto"/>
                <w:right w:val="none" w:sz="0" w:space="0" w:color="auto"/>
              </w:divBdr>
            </w:div>
            <w:div w:id="1171869191">
              <w:marLeft w:val="0"/>
              <w:marRight w:val="0"/>
              <w:marTop w:val="0"/>
              <w:marBottom w:val="0"/>
              <w:divBdr>
                <w:top w:val="none" w:sz="0" w:space="0" w:color="auto"/>
                <w:left w:val="none" w:sz="0" w:space="0" w:color="auto"/>
                <w:bottom w:val="none" w:sz="0" w:space="0" w:color="auto"/>
                <w:right w:val="none" w:sz="0" w:space="0" w:color="auto"/>
              </w:divBdr>
            </w:div>
            <w:div w:id="1188904530">
              <w:marLeft w:val="0"/>
              <w:marRight w:val="0"/>
              <w:marTop w:val="0"/>
              <w:marBottom w:val="0"/>
              <w:divBdr>
                <w:top w:val="none" w:sz="0" w:space="0" w:color="auto"/>
                <w:left w:val="none" w:sz="0" w:space="0" w:color="auto"/>
                <w:bottom w:val="none" w:sz="0" w:space="0" w:color="auto"/>
                <w:right w:val="none" w:sz="0" w:space="0" w:color="auto"/>
              </w:divBdr>
            </w:div>
            <w:div w:id="1218511299">
              <w:marLeft w:val="0"/>
              <w:marRight w:val="0"/>
              <w:marTop w:val="0"/>
              <w:marBottom w:val="0"/>
              <w:divBdr>
                <w:top w:val="none" w:sz="0" w:space="0" w:color="auto"/>
                <w:left w:val="none" w:sz="0" w:space="0" w:color="auto"/>
                <w:bottom w:val="none" w:sz="0" w:space="0" w:color="auto"/>
                <w:right w:val="none" w:sz="0" w:space="0" w:color="auto"/>
              </w:divBdr>
            </w:div>
            <w:div w:id="1226649705">
              <w:marLeft w:val="0"/>
              <w:marRight w:val="0"/>
              <w:marTop w:val="0"/>
              <w:marBottom w:val="0"/>
              <w:divBdr>
                <w:top w:val="none" w:sz="0" w:space="0" w:color="auto"/>
                <w:left w:val="none" w:sz="0" w:space="0" w:color="auto"/>
                <w:bottom w:val="none" w:sz="0" w:space="0" w:color="auto"/>
                <w:right w:val="none" w:sz="0" w:space="0" w:color="auto"/>
              </w:divBdr>
            </w:div>
            <w:div w:id="1311255765">
              <w:marLeft w:val="0"/>
              <w:marRight w:val="0"/>
              <w:marTop w:val="0"/>
              <w:marBottom w:val="0"/>
              <w:divBdr>
                <w:top w:val="none" w:sz="0" w:space="0" w:color="auto"/>
                <w:left w:val="none" w:sz="0" w:space="0" w:color="auto"/>
                <w:bottom w:val="none" w:sz="0" w:space="0" w:color="auto"/>
                <w:right w:val="none" w:sz="0" w:space="0" w:color="auto"/>
              </w:divBdr>
            </w:div>
            <w:div w:id="1372002527">
              <w:marLeft w:val="0"/>
              <w:marRight w:val="0"/>
              <w:marTop w:val="0"/>
              <w:marBottom w:val="0"/>
              <w:divBdr>
                <w:top w:val="none" w:sz="0" w:space="0" w:color="auto"/>
                <w:left w:val="none" w:sz="0" w:space="0" w:color="auto"/>
                <w:bottom w:val="none" w:sz="0" w:space="0" w:color="auto"/>
                <w:right w:val="none" w:sz="0" w:space="0" w:color="auto"/>
              </w:divBdr>
            </w:div>
            <w:div w:id="1478960784">
              <w:marLeft w:val="0"/>
              <w:marRight w:val="0"/>
              <w:marTop w:val="0"/>
              <w:marBottom w:val="0"/>
              <w:divBdr>
                <w:top w:val="none" w:sz="0" w:space="0" w:color="auto"/>
                <w:left w:val="none" w:sz="0" w:space="0" w:color="auto"/>
                <w:bottom w:val="none" w:sz="0" w:space="0" w:color="auto"/>
                <w:right w:val="none" w:sz="0" w:space="0" w:color="auto"/>
              </w:divBdr>
            </w:div>
            <w:div w:id="1574660453">
              <w:marLeft w:val="0"/>
              <w:marRight w:val="0"/>
              <w:marTop w:val="0"/>
              <w:marBottom w:val="0"/>
              <w:divBdr>
                <w:top w:val="none" w:sz="0" w:space="0" w:color="auto"/>
                <w:left w:val="none" w:sz="0" w:space="0" w:color="auto"/>
                <w:bottom w:val="none" w:sz="0" w:space="0" w:color="auto"/>
                <w:right w:val="none" w:sz="0" w:space="0" w:color="auto"/>
              </w:divBdr>
            </w:div>
            <w:div w:id="1607811763">
              <w:marLeft w:val="0"/>
              <w:marRight w:val="0"/>
              <w:marTop w:val="0"/>
              <w:marBottom w:val="0"/>
              <w:divBdr>
                <w:top w:val="none" w:sz="0" w:space="0" w:color="auto"/>
                <w:left w:val="none" w:sz="0" w:space="0" w:color="auto"/>
                <w:bottom w:val="none" w:sz="0" w:space="0" w:color="auto"/>
                <w:right w:val="none" w:sz="0" w:space="0" w:color="auto"/>
              </w:divBdr>
            </w:div>
            <w:div w:id="1717048319">
              <w:marLeft w:val="0"/>
              <w:marRight w:val="0"/>
              <w:marTop w:val="0"/>
              <w:marBottom w:val="0"/>
              <w:divBdr>
                <w:top w:val="none" w:sz="0" w:space="0" w:color="auto"/>
                <w:left w:val="none" w:sz="0" w:space="0" w:color="auto"/>
                <w:bottom w:val="none" w:sz="0" w:space="0" w:color="auto"/>
                <w:right w:val="none" w:sz="0" w:space="0" w:color="auto"/>
              </w:divBdr>
            </w:div>
            <w:div w:id="1737899327">
              <w:marLeft w:val="0"/>
              <w:marRight w:val="0"/>
              <w:marTop w:val="0"/>
              <w:marBottom w:val="0"/>
              <w:divBdr>
                <w:top w:val="none" w:sz="0" w:space="0" w:color="auto"/>
                <w:left w:val="none" w:sz="0" w:space="0" w:color="auto"/>
                <w:bottom w:val="none" w:sz="0" w:space="0" w:color="auto"/>
                <w:right w:val="none" w:sz="0" w:space="0" w:color="auto"/>
              </w:divBdr>
            </w:div>
            <w:div w:id="1781296308">
              <w:marLeft w:val="0"/>
              <w:marRight w:val="0"/>
              <w:marTop w:val="0"/>
              <w:marBottom w:val="0"/>
              <w:divBdr>
                <w:top w:val="none" w:sz="0" w:space="0" w:color="auto"/>
                <w:left w:val="none" w:sz="0" w:space="0" w:color="auto"/>
                <w:bottom w:val="none" w:sz="0" w:space="0" w:color="auto"/>
                <w:right w:val="none" w:sz="0" w:space="0" w:color="auto"/>
              </w:divBdr>
            </w:div>
            <w:div w:id="1792168368">
              <w:marLeft w:val="0"/>
              <w:marRight w:val="0"/>
              <w:marTop w:val="0"/>
              <w:marBottom w:val="0"/>
              <w:divBdr>
                <w:top w:val="none" w:sz="0" w:space="0" w:color="auto"/>
                <w:left w:val="none" w:sz="0" w:space="0" w:color="auto"/>
                <w:bottom w:val="none" w:sz="0" w:space="0" w:color="auto"/>
                <w:right w:val="none" w:sz="0" w:space="0" w:color="auto"/>
              </w:divBdr>
            </w:div>
            <w:div w:id="1807045192">
              <w:marLeft w:val="0"/>
              <w:marRight w:val="0"/>
              <w:marTop w:val="0"/>
              <w:marBottom w:val="0"/>
              <w:divBdr>
                <w:top w:val="none" w:sz="0" w:space="0" w:color="auto"/>
                <w:left w:val="none" w:sz="0" w:space="0" w:color="auto"/>
                <w:bottom w:val="none" w:sz="0" w:space="0" w:color="auto"/>
                <w:right w:val="none" w:sz="0" w:space="0" w:color="auto"/>
              </w:divBdr>
            </w:div>
            <w:div w:id="1810857406">
              <w:marLeft w:val="0"/>
              <w:marRight w:val="0"/>
              <w:marTop w:val="0"/>
              <w:marBottom w:val="0"/>
              <w:divBdr>
                <w:top w:val="none" w:sz="0" w:space="0" w:color="auto"/>
                <w:left w:val="none" w:sz="0" w:space="0" w:color="auto"/>
                <w:bottom w:val="none" w:sz="0" w:space="0" w:color="auto"/>
                <w:right w:val="none" w:sz="0" w:space="0" w:color="auto"/>
              </w:divBdr>
            </w:div>
            <w:div w:id="1875388947">
              <w:marLeft w:val="0"/>
              <w:marRight w:val="0"/>
              <w:marTop w:val="0"/>
              <w:marBottom w:val="0"/>
              <w:divBdr>
                <w:top w:val="none" w:sz="0" w:space="0" w:color="auto"/>
                <w:left w:val="none" w:sz="0" w:space="0" w:color="auto"/>
                <w:bottom w:val="none" w:sz="0" w:space="0" w:color="auto"/>
                <w:right w:val="none" w:sz="0" w:space="0" w:color="auto"/>
              </w:divBdr>
            </w:div>
            <w:div w:id="1907521349">
              <w:marLeft w:val="0"/>
              <w:marRight w:val="0"/>
              <w:marTop w:val="0"/>
              <w:marBottom w:val="0"/>
              <w:divBdr>
                <w:top w:val="none" w:sz="0" w:space="0" w:color="auto"/>
                <w:left w:val="none" w:sz="0" w:space="0" w:color="auto"/>
                <w:bottom w:val="none" w:sz="0" w:space="0" w:color="auto"/>
                <w:right w:val="none" w:sz="0" w:space="0" w:color="auto"/>
              </w:divBdr>
            </w:div>
            <w:div w:id="2027553712">
              <w:marLeft w:val="0"/>
              <w:marRight w:val="0"/>
              <w:marTop w:val="0"/>
              <w:marBottom w:val="0"/>
              <w:divBdr>
                <w:top w:val="none" w:sz="0" w:space="0" w:color="auto"/>
                <w:left w:val="none" w:sz="0" w:space="0" w:color="auto"/>
                <w:bottom w:val="none" w:sz="0" w:space="0" w:color="auto"/>
                <w:right w:val="none" w:sz="0" w:space="0" w:color="auto"/>
              </w:divBdr>
            </w:div>
            <w:div w:id="204316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6734">
      <w:bodyDiv w:val="1"/>
      <w:marLeft w:val="0"/>
      <w:marRight w:val="0"/>
      <w:marTop w:val="0"/>
      <w:marBottom w:val="0"/>
      <w:divBdr>
        <w:top w:val="none" w:sz="0" w:space="0" w:color="auto"/>
        <w:left w:val="none" w:sz="0" w:space="0" w:color="auto"/>
        <w:bottom w:val="none" w:sz="0" w:space="0" w:color="auto"/>
        <w:right w:val="none" w:sz="0" w:space="0" w:color="auto"/>
      </w:divBdr>
      <w:divsChild>
        <w:div w:id="1225604837">
          <w:marLeft w:val="0"/>
          <w:marRight w:val="0"/>
          <w:marTop w:val="0"/>
          <w:marBottom w:val="0"/>
          <w:divBdr>
            <w:top w:val="none" w:sz="0" w:space="0" w:color="auto"/>
            <w:left w:val="none" w:sz="0" w:space="0" w:color="auto"/>
            <w:bottom w:val="none" w:sz="0" w:space="0" w:color="auto"/>
            <w:right w:val="none" w:sz="0" w:space="0" w:color="auto"/>
          </w:divBdr>
          <w:divsChild>
            <w:div w:id="1333803547">
              <w:marLeft w:val="0"/>
              <w:marRight w:val="0"/>
              <w:marTop w:val="0"/>
              <w:marBottom w:val="0"/>
              <w:divBdr>
                <w:top w:val="none" w:sz="0" w:space="0" w:color="auto"/>
                <w:left w:val="none" w:sz="0" w:space="0" w:color="auto"/>
                <w:bottom w:val="none" w:sz="0" w:space="0" w:color="auto"/>
                <w:right w:val="none" w:sz="0" w:space="0" w:color="auto"/>
              </w:divBdr>
              <w:divsChild>
                <w:div w:id="149836850">
                  <w:marLeft w:val="0"/>
                  <w:marRight w:val="0"/>
                  <w:marTop w:val="0"/>
                  <w:marBottom w:val="0"/>
                  <w:divBdr>
                    <w:top w:val="none" w:sz="0" w:space="0" w:color="auto"/>
                    <w:left w:val="none" w:sz="0" w:space="0" w:color="auto"/>
                    <w:bottom w:val="none" w:sz="0" w:space="0" w:color="auto"/>
                    <w:right w:val="none" w:sz="0" w:space="0" w:color="auto"/>
                  </w:divBdr>
                </w:div>
                <w:div w:id="193926907">
                  <w:marLeft w:val="0"/>
                  <w:marRight w:val="0"/>
                  <w:marTop w:val="0"/>
                  <w:marBottom w:val="0"/>
                  <w:divBdr>
                    <w:top w:val="none" w:sz="0" w:space="0" w:color="auto"/>
                    <w:left w:val="none" w:sz="0" w:space="0" w:color="auto"/>
                    <w:bottom w:val="none" w:sz="0" w:space="0" w:color="auto"/>
                    <w:right w:val="none" w:sz="0" w:space="0" w:color="auto"/>
                  </w:divBdr>
                </w:div>
                <w:div w:id="238682944">
                  <w:marLeft w:val="0"/>
                  <w:marRight w:val="0"/>
                  <w:marTop w:val="0"/>
                  <w:marBottom w:val="0"/>
                  <w:divBdr>
                    <w:top w:val="none" w:sz="0" w:space="0" w:color="auto"/>
                    <w:left w:val="none" w:sz="0" w:space="0" w:color="auto"/>
                    <w:bottom w:val="none" w:sz="0" w:space="0" w:color="auto"/>
                    <w:right w:val="none" w:sz="0" w:space="0" w:color="auto"/>
                  </w:divBdr>
                </w:div>
                <w:div w:id="252786295">
                  <w:marLeft w:val="0"/>
                  <w:marRight w:val="0"/>
                  <w:marTop w:val="0"/>
                  <w:marBottom w:val="0"/>
                  <w:divBdr>
                    <w:top w:val="none" w:sz="0" w:space="0" w:color="auto"/>
                    <w:left w:val="none" w:sz="0" w:space="0" w:color="auto"/>
                    <w:bottom w:val="none" w:sz="0" w:space="0" w:color="auto"/>
                    <w:right w:val="none" w:sz="0" w:space="0" w:color="auto"/>
                  </w:divBdr>
                </w:div>
                <w:div w:id="387650179">
                  <w:marLeft w:val="0"/>
                  <w:marRight w:val="0"/>
                  <w:marTop w:val="0"/>
                  <w:marBottom w:val="0"/>
                  <w:divBdr>
                    <w:top w:val="none" w:sz="0" w:space="0" w:color="auto"/>
                    <w:left w:val="none" w:sz="0" w:space="0" w:color="auto"/>
                    <w:bottom w:val="none" w:sz="0" w:space="0" w:color="auto"/>
                    <w:right w:val="none" w:sz="0" w:space="0" w:color="auto"/>
                  </w:divBdr>
                </w:div>
                <w:div w:id="403601133">
                  <w:marLeft w:val="0"/>
                  <w:marRight w:val="0"/>
                  <w:marTop w:val="0"/>
                  <w:marBottom w:val="0"/>
                  <w:divBdr>
                    <w:top w:val="none" w:sz="0" w:space="0" w:color="auto"/>
                    <w:left w:val="none" w:sz="0" w:space="0" w:color="auto"/>
                    <w:bottom w:val="none" w:sz="0" w:space="0" w:color="auto"/>
                    <w:right w:val="none" w:sz="0" w:space="0" w:color="auto"/>
                  </w:divBdr>
                </w:div>
                <w:div w:id="512063838">
                  <w:marLeft w:val="0"/>
                  <w:marRight w:val="0"/>
                  <w:marTop w:val="0"/>
                  <w:marBottom w:val="0"/>
                  <w:divBdr>
                    <w:top w:val="none" w:sz="0" w:space="0" w:color="auto"/>
                    <w:left w:val="none" w:sz="0" w:space="0" w:color="auto"/>
                    <w:bottom w:val="none" w:sz="0" w:space="0" w:color="auto"/>
                    <w:right w:val="none" w:sz="0" w:space="0" w:color="auto"/>
                  </w:divBdr>
                </w:div>
                <w:div w:id="583297338">
                  <w:marLeft w:val="0"/>
                  <w:marRight w:val="0"/>
                  <w:marTop w:val="0"/>
                  <w:marBottom w:val="0"/>
                  <w:divBdr>
                    <w:top w:val="none" w:sz="0" w:space="0" w:color="auto"/>
                    <w:left w:val="none" w:sz="0" w:space="0" w:color="auto"/>
                    <w:bottom w:val="none" w:sz="0" w:space="0" w:color="auto"/>
                    <w:right w:val="none" w:sz="0" w:space="0" w:color="auto"/>
                  </w:divBdr>
                </w:div>
                <w:div w:id="647174311">
                  <w:marLeft w:val="0"/>
                  <w:marRight w:val="0"/>
                  <w:marTop w:val="0"/>
                  <w:marBottom w:val="0"/>
                  <w:divBdr>
                    <w:top w:val="none" w:sz="0" w:space="0" w:color="auto"/>
                    <w:left w:val="none" w:sz="0" w:space="0" w:color="auto"/>
                    <w:bottom w:val="none" w:sz="0" w:space="0" w:color="auto"/>
                    <w:right w:val="none" w:sz="0" w:space="0" w:color="auto"/>
                  </w:divBdr>
                </w:div>
                <w:div w:id="828328716">
                  <w:marLeft w:val="0"/>
                  <w:marRight w:val="0"/>
                  <w:marTop w:val="0"/>
                  <w:marBottom w:val="0"/>
                  <w:divBdr>
                    <w:top w:val="none" w:sz="0" w:space="0" w:color="auto"/>
                    <w:left w:val="none" w:sz="0" w:space="0" w:color="auto"/>
                    <w:bottom w:val="none" w:sz="0" w:space="0" w:color="auto"/>
                    <w:right w:val="none" w:sz="0" w:space="0" w:color="auto"/>
                  </w:divBdr>
                </w:div>
                <w:div w:id="1221017102">
                  <w:marLeft w:val="0"/>
                  <w:marRight w:val="0"/>
                  <w:marTop w:val="0"/>
                  <w:marBottom w:val="0"/>
                  <w:divBdr>
                    <w:top w:val="none" w:sz="0" w:space="0" w:color="auto"/>
                    <w:left w:val="none" w:sz="0" w:space="0" w:color="auto"/>
                    <w:bottom w:val="none" w:sz="0" w:space="0" w:color="auto"/>
                    <w:right w:val="none" w:sz="0" w:space="0" w:color="auto"/>
                  </w:divBdr>
                </w:div>
                <w:div w:id="1233739146">
                  <w:marLeft w:val="0"/>
                  <w:marRight w:val="0"/>
                  <w:marTop w:val="0"/>
                  <w:marBottom w:val="0"/>
                  <w:divBdr>
                    <w:top w:val="none" w:sz="0" w:space="0" w:color="auto"/>
                    <w:left w:val="none" w:sz="0" w:space="0" w:color="auto"/>
                    <w:bottom w:val="none" w:sz="0" w:space="0" w:color="auto"/>
                    <w:right w:val="none" w:sz="0" w:space="0" w:color="auto"/>
                  </w:divBdr>
                </w:div>
                <w:div w:id="1358117343">
                  <w:marLeft w:val="0"/>
                  <w:marRight w:val="0"/>
                  <w:marTop w:val="0"/>
                  <w:marBottom w:val="0"/>
                  <w:divBdr>
                    <w:top w:val="none" w:sz="0" w:space="0" w:color="auto"/>
                    <w:left w:val="none" w:sz="0" w:space="0" w:color="auto"/>
                    <w:bottom w:val="none" w:sz="0" w:space="0" w:color="auto"/>
                    <w:right w:val="none" w:sz="0" w:space="0" w:color="auto"/>
                  </w:divBdr>
                </w:div>
                <w:div w:id="1617831264">
                  <w:marLeft w:val="0"/>
                  <w:marRight w:val="0"/>
                  <w:marTop w:val="0"/>
                  <w:marBottom w:val="0"/>
                  <w:divBdr>
                    <w:top w:val="none" w:sz="0" w:space="0" w:color="auto"/>
                    <w:left w:val="none" w:sz="0" w:space="0" w:color="auto"/>
                    <w:bottom w:val="none" w:sz="0" w:space="0" w:color="auto"/>
                    <w:right w:val="none" w:sz="0" w:space="0" w:color="auto"/>
                  </w:divBdr>
                </w:div>
                <w:div w:id="1654410568">
                  <w:marLeft w:val="0"/>
                  <w:marRight w:val="0"/>
                  <w:marTop w:val="0"/>
                  <w:marBottom w:val="0"/>
                  <w:divBdr>
                    <w:top w:val="none" w:sz="0" w:space="0" w:color="auto"/>
                    <w:left w:val="none" w:sz="0" w:space="0" w:color="auto"/>
                    <w:bottom w:val="none" w:sz="0" w:space="0" w:color="auto"/>
                    <w:right w:val="none" w:sz="0" w:space="0" w:color="auto"/>
                  </w:divBdr>
                </w:div>
                <w:div w:id="1776905737">
                  <w:marLeft w:val="0"/>
                  <w:marRight w:val="0"/>
                  <w:marTop w:val="0"/>
                  <w:marBottom w:val="0"/>
                  <w:divBdr>
                    <w:top w:val="none" w:sz="0" w:space="0" w:color="auto"/>
                    <w:left w:val="none" w:sz="0" w:space="0" w:color="auto"/>
                    <w:bottom w:val="none" w:sz="0" w:space="0" w:color="auto"/>
                    <w:right w:val="none" w:sz="0" w:space="0" w:color="auto"/>
                  </w:divBdr>
                </w:div>
                <w:div w:id="1836677335">
                  <w:marLeft w:val="0"/>
                  <w:marRight w:val="0"/>
                  <w:marTop w:val="0"/>
                  <w:marBottom w:val="0"/>
                  <w:divBdr>
                    <w:top w:val="none" w:sz="0" w:space="0" w:color="auto"/>
                    <w:left w:val="none" w:sz="0" w:space="0" w:color="auto"/>
                    <w:bottom w:val="none" w:sz="0" w:space="0" w:color="auto"/>
                    <w:right w:val="none" w:sz="0" w:space="0" w:color="auto"/>
                  </w:divBdr>
                </w:div>
                <w:div w:id="1937784498">
                  <w:marLeft w:val="0"/>
                  <w:marRight w:val="0"/>
                  <w:marTop w:val="0"/>
                  <w:marBottom w:val="0"/>
                  <w:divBdr>
                    <w:top w:val="none" w:sz="0" w:space="0" w:color="auto"/>
                    <w:left w:val="none" w:sz="0" w:space="0" w:color="auto"/>
                    <w:bottom w:val="none" w:sz="0" w:space="0" w:color="auto"/>
                    <w:right w:val="none" w:sz="0" w:space="0" w:color="auto"/>
                  </w:divBdr>
                </w:div>
                <w:div w:id="20425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windows-1252"/>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kitces.com/blog/financial-planning-value-sales-process-taylor-schulte-define-financial-advisor-prospect-meeting-process-conversion-niche/" TargetMode="External"/><Relationship Id="rId1" Type="http://schemas.openxmlformats.org/officeDocument/2006/relationships/hyperlink" Target="https://www.kitces.com/blog/swap-powers-irrevocable-trusts-tax-efficiency-idgt-estate-planning/"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mailto:guestpost@kitces.com" TargetMode="External"/><Relationship Id="rId17" Type="http://schemas.openxmlformats.org/officeDocument/2006/relationships/hyperlink" Target="https://www.taylorschulte.com/wp-content/uploads/2024/09/Stay-Wealthy-CTA.m4a"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itces.com/how-to-publish-a-guest-post-on-the-nerds-eye-view/" TargetMode="External"/><Relationship Id="rId5" Type="http://schemas.openxmlformats.org/officeDocument/2006/relationships/styles" Target="styles.xml"/><Relationship Id="rId15" Type="http://schemas.microsoft.com/office/2016/09/relationships/commentsIds" Target="commentsIds.xml"/><Relationship Id="rId23" Type="http://schemas.microsoft.com/office/2020/10/relationships/intelligence" Target="intelligence2.xml"/><Relationship Id="rId10" Type="http://schemas.openxmlformats.org/officeDocument/2006/relationships/hyperlink" Target="https://www.kitces.com/financial-advicer-manifesto-values-difference-advisor-broker/"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a18ff1-9148-4a63-9bb5-69bf1f8721d3">
      <Terms xmlns="http://schemas.microsoft.com/office/infopath/2007/PartnerControls"/>
    </lcf76f155ced4ddcb4097134ff3c332f>
    <TaxCatchAll xmlns="0586afe6-2814-4cb5-92c4-af72f2aea3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932D408BF91848964C9A72B99A6DAF" ma:contentTypeVersion="14" ma:contentTypeDescription="Create a new document." ma:contentTypeScope="" ma:versionID="71910a74109a854b9c8c8710c4d5b96d">
  <xsd:schema xmlns:xsd="http://www.w3.org/2001/XMLSchema" xmlns:xs="http://www.w3.org/2001/XMLSchema" xmlns:p="http://schemas.microsoft.com/office/2006/metadata/properties" xmlns:ns2="0586afe6-2814-4cb5-92c4-af72f2aea325" xmlns:ns3="4ba18ff1-9148-4a63-9bb5-69bf1f8721d3" targetNamespace="http://schemas.microsoft.com/office/2006/metadata/properties" ma:root="true" ma:fieldsID="5d4588bac14b6dfcc2da34d8909e8f4f" ns2:_="" ns3:_="">
    <xsd:import namespace="0586afe6-2814-4cb5-92c4-af72f2aea325"/>
    <xsd:import namespace="4ba18ff1-9148-4a63-9bb5-69bf1f8721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6afe6-2814-4cb5-92c4-af72f2aea3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c868871-36f6-400f-8f35-7bb0f0ee22e0}" ma:internalName="TaxCatchAll" ma:showField="CatchAllData" ma:web="0586afe6-2814-4cb5-92c4-af72f2aea3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a18ff1-9148-4a63-9bb5-69bf1f8721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e945071-b0b2-41b6-a98a-e3d949953fd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051D4C-C398-43EC-AA49-0C8353382425}">
  <ds:schemaRefs>
    <ds:schemaRef ds:uri="http://schemas.microsoft.com/office/2006/metadata/properties"/>
    <ds:schemaRef ds:uri="http://schemas.microsoft.com/office/infopath/2007/PartnerControls"/>
    <ds:schemaRef ds:uri="4ba18ff1-9148-4a63-9bb5-69bf1f8721d3"/>
    <ds:schemaRef ds:uri="0586afe6-2814-4cb5-92c4-af72f2aea325"/>
  </ds:schemaRefs>
</ds:datastoreItem>
</file>

<file path=customXml/itemProps2.xml><?xml version="1.0" encoding="utf-8"?>
<ds:datastoreItem xmlns:ds="http://schemas.openxmlformats.org/officeDocument/2006/customXml" ds:itemID="{CEF5B767-F46D-4D85-B355-54970B266EA8}"/>
</file>

<file path=customXml/itemProps3.xml><?xml version="1.0" encoding="utf-8"?>
<ds:datastoreItem xmlns:ds="http://schemas.openxmlformats.org/officeDocument/2006/customXml" ds:itemID="{F19A0D60-C5E0-4FCD-AB22-E605B49E3E6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Sydney Squires</dc:creator>
  <keywords/>
  <dc:description/>
  <lastModifiedBy>Sydney Squires</lastModifiedBy>
  <revision>3</revision>
  <dcterms:created xsi:type="dcterms:W3CDTF">2026-03-11T15:19:00.0000000Z</dcterms:created>
  <dcterms:modified xsi:type="dcterms:W3CDTF">2026-07-03T16:27:21.5468134Z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0x010100E6932D408BF91848964C9A72B99A6DAF</vt:lpwstr>
  </property>
  <property fmtid="{D5CDD505-2E9C-101B-9397-08002B2CF9AE}" pid="3" name="MediaServiceImageTags">
    <vt:lpwstr/>
  </property>
  <property fmtid="{D5CDD505-2E9C-101B-9397-08002B2CF9AE}" pid="4" name="grammarly_documentId">
    <vt:lpwstr>documentId_4276</vt:lpwstr>
  </property>
  <property fmtid="{D5CDD505-2E9C-101B-9397-08002B2CF9AE}" pid="5" name="grammarly_documentContext">
    <vt:lpwstr>{"goals":[],"domain":"general","emotions":[],"dialect":"american"}</vt:lpwstr>
  </property>
</Properties>
</file>